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57ad" w14:textId="55d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2001 года N 192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принципах взимания косвенных налогов во взаимной торговле".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ратификации Соглашения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и Правительством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Федерации о принципах взимания косвенных налогов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взаимной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о принципах взимания косвенных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 взаимной торговле, совершенное в городе Астане 9 октября 2000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Правительством Российской Федерации о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взимания косвенных налогов во взаимной торговле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положениями Соглашения о создании зоны свободной торговли от 15 апреля 1994 года и Протокола о внесении изменений и дополнений в Соглашение о создании зоны свободой торговли от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экономической интеграции, созданию равных возможностей для хозяйствующих субъектов и установлению условий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общепризнанные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"косвенные налоги" налог на добавленную стоимость и акциз;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"нулевая ставка" - означает освобождение от акцизов и ставку налога на добавленную стоимость, равную нулю процентов, при вывозе товаров (услуг). Применение нулевой ставки предоставляет право налогоплательщику на зачет (возмещение) налога на добавленную стоимость по материальным ресурсам, а также на зачет уплаченных налогов в счет предстоящих платежей или их возмещение;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"страна назначения" - государство, на таможенную территорию которого осуществляется ввоз товаров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"хозяйствующие субъекты" - налогоплательщики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установление принципа взимания косвенных налогов при осуществлении внешнеторговых операций между хозяйствующими субъектами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Принцип налогообложения при вывозе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не распространяется на природный газ, нефть, включая стабильный газовый конденсат.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Принцип налогообложения при ввозе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Товары, за исключением перечисленных в пункте 2 статьи 3 настоящего Соглашения,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перечисленные в пункте 2 статьи 3 настоящего Соглашения и происходящие из государства одной Стороны, при ввозе на таможенную территорию государства другой Стороны с таможенной территории государства, не являющегося участником настоящего Соглашения, облагаются косвенными налогами на таможенной территории государства этой другой Стороны в соответствии с его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Порядок применения косвенных налогов при оказании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применения косвенных налогов при оказании услуг оформляется отдельным протоколом. До введения в действие такого протокола услуги облагаются косвенными налогами в соответствии с законодательством государств Сторон, за исключением следующих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услуги по транспортировке и обслуживанию товаров, вывозимых с таможенной территории государства одной Стороны на таможенную территорию государства другой Стороны, включая услуги по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услуги по транспортировке и обслуживанию транзитных товаров, при условии, что пункты отправления или назначения товаров расположены на территории государств Сторон, включая услуги по их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по перевозке пассажиров и багажа с таможенной территории государства одной Стороны на таможенную территорию государства другой Стороны в прямом и обратном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Услуги, перечисленные в подпунктах "а", "б" и "в" пункта 1 настоящей статьи, облагаются налогом на добавленную стоимость по нулевой ставке в государстве, налогоплательщики которого оказывают такие услуги, при подтверждении факта их оказания в соответствии с порядками, устанавливаемыми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Контроль за перемещением товаров и уплатой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осуществления контроля за перемещением товаров, ведения учета и обмена информацией Стороны будут использовать Товарную номенклатуру внешнеэкономической деятельности Содружества Независимых Государств (ТН ВЭД СНГ).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Взимание и контроль по уплате косвенных налогов при ввозе (вывозе) товаров с таможенной территории государства одной Стороны на таможенную территорию государства другой Стороны осуществляют таможенные и налоговые органы государств-участников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Исполнение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Разногласия в связи с толкованием или применением настоящего Соглашения Стороны будут решать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Внесение изменений и дополнений в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взаимном согласии вносят в настоящее Соглашение необходимые дополнения и изменения, которые оформляются отдельными Протоколами, являющимися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Срок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1 июля 2001 года, после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автоматически продлевается на последующие пятилетние сроки, если ни одна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Сторон не уведомит в письменной форме по дипломатическим каналам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 чем за 6 месяцев до истечения очередного срока о своем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Астане 9 октября 2000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 и русском языках, причем оба текста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