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5d09" w14:textId="2505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Реестров должностей военнослужащих, сотрудников правоохранительных органов,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2001 года N 271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Реестров должностей военнослужащих, сотрудников правоохранительных органов,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Указ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Об утверждении Реестров должностей военнослужащих, сотрудников </w:t>
      </w:r>
      <w:r>
        <w:br/>
      </w:r>
      <w:r>
        <w:rPr>
          <w:rFonts w:ascii="Times New Roman"/>
          <w:b w:val="false"/>
          <w:i w:val="false"/>
          <w:color w:val="000000"/>
          <w:sz w:val="28"/>
        </w:rPr>
        <w:t xml:space="preserve">
        правоохранительных органов, государственной противопожарной </w:t>
      </w:r>
      <w:r>
        <w:br/>
      </w:r>
      <w:r>
        <w:rPr>
          <w:rFonts w:ascii="Times New Roman"/>
          <w:b w:val="false"/>
          <w:i w:val="false"/>
          <w:color w:val="000000"/>
          <w:sz w:val="28"/>
        </w:rPr>
        <w:t xml:space="preserve">
           службы Агентства Республики Казахстан по чрезвычайным </w:t>
      </w:r>
      <w:r>
        <w:br/>
      </w:r>
      <w:r>
        <w:rPr>
          <w:rFonts w:ascii="Times New Roman"/>
          <w:b w:val="false"/>
          <w:i w:val="false"/>
          <w:color w:val="000000"/>
          <w:sz w:val="28"/>
        </w:rPr>
        <w:t xml:space="preserve">
           ситуациям и органов прокуратуры Республики Казахстан </w:t>
      </w:r>
      <w:r>
        <w:br/>
      </w:r>
      <w:r>
        <w:rPr>
          <w:rFonts w:ascii="Times New Roman"/>
          <w:b w:val="false"/>
          <w:i w:val="false"/>
          <w:color w:val="000000"/>
          <w:sz w:val="28"/>
        </w:rPr>
        <w:t xml:space="preserve">
                               по категориям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введением новой системы оплаты труда работников органов Республики Казахстан, содержащихся за счет государственного бюджета, постановляю: </w:t>
      </w:r>
      <w:r>
        <w:br/>
      </w:r>
      <w:r>
        <w:rPr>
          <w:rFonts w:ascii="Times New Roman"/>
          <w:b w:val="false"/>
          <w:i w:val="false"/>
          <w:color w:val="000000"/>
          <w:sz w:val="28"/>
        </w:rPr>
        <w:t xml:space="preserve">
      1. Утвердить Реестры должностей военнослужащих, сотрудников правоохранительных органов,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 согласно приложениям 1, 2, 3, 4, 5, 6, 7, 8, 9, 10, 11, 12, 13, 14, 15, 16, 17, 18, 19, 20, 21, 22, 23 и 24. </w:t>
      </w:r>
      <w:r>
        <w:br/>
      </w:r>
      <w:r>
        <w:rPr>
          <w:rFonts w:ascii="Times New Roman"/>
          <w:b w:val="false"/>
          <w:i w:val="false"/>
          <w:color w:val="000000"/>
          <w:sz w:val="28"/>
        </w:rPr>
        <w:t xml:space="preserve">
      2. Государственным органам принять меры по приведению своих структур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и штатных расписаний в соответствие с настоящим Указом.</w:t>
      </w:r>
    </w:p>
    <w:p>
      <w:pPr>
        <w:spacing w:after="0"/>
        <w:ind w:left="0"/>
        <w:jc w:val="both"/>
      </w:pPr>
      <w:r>
        <w:rPr>
          <w:rFonts w:ascii="Times New Roman"/>
          <w:b w:val="false"/>
          <w:i w:val="false"/>
          <w:color w:val="000000"/>
          <w:sz w:val="28"/>
        </w:rPr>
        <w:t xml:space="preserve">     3. Предоставить право государственным органам к наименованиям </w:t>
      </w:r>
    </w:p>
    <w:p>
      <w:pPr>
        <w:spacing w:after="0"/>
        <w:ind w:left="0"/>
        <w:jc w:val="both"/>
      </w:pPr>
      <w:r>
        <w:rPr>
          <w:rFonts w:ascii="Times New Roman"/>
          <w:b w:val="false"/>
          <w:i w:val="false"/>
          <w:color w:val="000000"/>
          <w:sz w:val="28"/>
        </w:rPr>
        <w:t xml:space="preserve">должностей, указанным в Реестрах по категориям, применять специальные </w:t>
      </w:r>
    </w:p>
    <w:p>
      <w:pPr>
        <w:spacing w:after="0"/>
        <w:ind w:left="0"/>
        <w:jc w:val="both"/>
      </w:pPr>
      <w:r>
        <w:rPr>
          <w:rFonts w:ascii="Times New Roman"/>
          <w:b w:val="false"/>
          <w:i w:val="false"/>
          <w:color w:val="000000"/>
          <w:sz w:val="28"/>
        </w:rPr>
        <w:t>дополнительные наименования, характеризующие специфику их деятельности.</w:t>
      </w:r>
    </w:p>
    <w:p>
      <w:pPr>
        <w:spacing w:after="0"/>
        <w:ind w:left="0"/>
        <w:jc w:val="both"/>
      </w:pPr>
      <w:r>
        <w:rPr>
          <w:rFonts w:ascii="Times New Roman"/>
          <w:b w:val="false"/>
          <w:i w:val="false"/>
          <w:color w:val="000000"/>
          <w:sz w:val="28"/>
        </w:rPr>
        <w:t>     4. Настоящий Указ вступает в силу с 1 января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"__" ______ 2001 г.</w:t>
      </w:r>
    </w:p>
    <w:p>
      <w:pPr>
        <w:spacing w:after="0"/>
        <w:ind w:left="0"/>
        <w:jc w:val="both"/>
      </w:pPr>
      <w:r>
        <w:rPr>
          <w:rFonts w:ascii="Times New Roman"/>
          <w:b w:val="false"/>
          <w:i w:val="false"/>
          <w:color w:val="000000"/>
          <w:sz w:val="28"/>
        </w:rPr>
        <w:t>     N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Цай Л.Г.,</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