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b54b" w14:textId="c79b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области борьбы с незаконным оборотом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2001 года N 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сотрудничестве в области борьбы с незаконным оборотом алкогольной продукции, совершенное в городе Астане 5 июня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области борьбы 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незаконным оборотом алкогольной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2 апреля 2001 г.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г., N 10, ст. 60)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Азербайджанской Республики, Министерство внутренних дел и национальной безопасности Республики Армения, министерства внутренних дел Республики Беларусь, Грузии, Республики Казахстан, Кыргызской Республики, Республики Молдова, Российской Федерации, Республики Таджикистан, Туркменистана, Республики Узбекистан, Украины, далее именуемые Сторонами,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сознавая, что незаконный оборот алкогольной продукции и злоупотребление алкоголем оказывают отрицательное воздействие на общее состояние борьбы с преступностью и обеспечение общественного порядка, а также представляют серьезную угрозу здоровью граждан,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укрепления международного сотрудничества в целях пресечения незаконного оборота алкогольной продукции,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решимости оказывать друг другу необходимое содействие в борьбе с незаконным оборотом алкогольной продукции,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Соглашения нижеперечисленные термины имеют следующее значение: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"алкогольная продукция" - этиловый спирт, алкогольные напитки, относимые согласно действующим в государствах Сторон стандартам и техническим условиям, к алкогольной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"незаконный оборот алкогольной продукции" - незаконные изготовление, приобретение, хранение, перевозка или сбыт, в том числе, импорт или экспорт алкогольной продукции.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в соответствии с положениями настоящего Соглашения, действуя в пределах своей компетенции, с соблюдением законодательства и международных договоров своих государств, сотрудничать в вопросах предупреждения, выявления и пресечения незаконного оборота алкогольной продукции, а также профилактики правонарушений, связанных со злоупотреблением алкоголем.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в рамках настоящего Соглашения осуществляется, в частности, по следующим направлениям: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взаимное исполнение запросов о проведении оперативно-розыскных мероприятий;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скоординированных мероприятий по предупреждению, выявлению, пресечению и раскрытию преступлений в сфере незаконного оборота алкогольной продукции, в том числе незаконного использования торговых марок, товарных значков и обозначений географических наименований мест происхождения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работы, в том числе путем проведения семинаров и конференций;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подготовке и повышении квалификации кадров, включая организацию стажировок специалистов;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совместных научных исследований;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соответствующими нормативными правовыми актами, а также учебной, методической и специальной литературой;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экспертизы алкогольной продукции, изъятой из незаконного оборота.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затрагивает вопросов выдачи и оказания правовой помощи по уголовным делам.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безвозмездно на основе взаимности предоставлять друг другу, в частности, следующую информацию: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формах и методах выявления источников поступления алкогольной продукции в незаконный оборот и мерах по его пресечению;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способах выявления незаконного производства алкогольной продукции и организации сокрытия ее от учета;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тактике осуществления оперативной деятельности по выявлению сбытчиков данной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выявленных фактах или попытках фальсификации и незаконного перемещения алкогольной продукции на территорию или с территории государств Сторон, а также подделки акцизных марок;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способах сокрытия алкогольной продукции при ее транспортировке;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лицах и организациях, причастных к нелегальному обороту алкогольной продукции, и выявленных маршрутах, в том числе трансграничных, нелегальной перевозки такой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выявленных или предполагаемых случаях легализации (отмывания) доходов, полученных от незаконного оборота алкогольной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национальных программах борьбы с незаконным оборотом алкогольной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практике лицензирования и налогооблажения деятельности, связанной с производством и сбытом алкогольной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законодательстве государств Сторон, регламентирующем импорт и экспорт алкогольной продукции, практике борьбы с незаконным оборотом алкогольной продукции и предупреждения негативного воздействия на общее состояние борьбы с преступностью и обеспечение общественного порядка;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опыте координации деятельности государственных органов, негосударственных организаций и других объединений, а также физических лиц в данной области;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формах и методах предупреждения правонарушений, связанных с оборотом алкогольной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научных исследований проблем борьбы с незаконным оборотом алкогольной продукции.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рассматривать в соответствии с законодательством своих государств, возможности взаимного применения метода контролируемой поставки или других подобных методов в отношении алкогольной продукции, находящейся в незаконном обороте.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в рамках настоящего Соглашения осуществляется на основании запросов заинтересованной Стороны об оказании содействия или по инициативе Стороны, предполагающей, что такое содействие представляет интерес для другой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Запрос об оказании содействия направляется в письменной форме. В особых безотлагательных случаях запросы могут передаваться устно, однако, в течение 24 часов они должны быть подтверждены письменно, в том числе с использованием технических средств передачи текста.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Запрос об оказании содействия содержит: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наименования компетентных подразделений запрашивающей и запрашиваемой Сторон;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изложение существа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цель и обоснование запроса;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описание содержания запрашиваемого содействия.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Запрос об оказании содействия, переданный или подтвержденный в письменной форме, подписывается руководителем запрашиваемого компетентного подразделения или его заместителем и удостоверяется гербовой печатью этого подразделения.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оказании содействия в рамках настоящего Соглашения отказывается полностью или частично, если запрашиваемая Сторона полагает, что выполнение запроса может нанести ущерб суверенитету, безопасности, общественному порядку либо противоречит законодательству или международным обязательствам ее государства.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письменно уведомляется о полном или частичном отказе в исполнении запроса с указанием причин.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принимает все необходимые меры для обеспечения быстрого и возможно более полного исполнения запроса.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незамедлительно уведомляется об обстоятельствах, препятствующих исполнению запроса или существенно задерживающих его исполнение.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вправе запросить дополнительные сведения, необходимые, по ее мнению, для надлежащего исполнения запроса.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запрашиваемая Сторона полагает, что немедленное исполнение запроса может помешать уголовному преследованию или иному производству, осуществляемому в ее государстве, она может отложить исполнение запроса или связать его исполнение с соблюдением условий, определенных в качестве необходимых после консультаций с запрашивающей Стороной. Если запрашивающая Сторона согласна на оказание ей содействия на предложенных условиях, она должна соблюдать эти условия.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Запрашиваемая Сторона по просьбе запрашивающей Стороны принимает необходимые меры для обеспечения конфиденциальности факта поступления запроса, содержания этого запроса и сопровождающих его документов, а также факта оказания содействия.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исполнения запроса без сохранения конфиденциальности запрашиваемая Сторона информирует об этом запрашивающую Сторону, которая решает, следует ли исполнять запрос на таких условиях.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Запрашиваемая Сторона в возможно короткие сроки информирует запрашивающую Сторону о результатах исполнения запроса.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обеспечивает конфиденциальность информации и документов, полученных от другой Стороны, если они носят закрытый характер или если передающая Сторона считает нежелательным их разглашение. Степень закрытости такой информации и документов определяется передающей Стороной.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Сведения, полученные при исполнении запроса, без согласия предоставившей их Стороны не могут быть использованы в иных целях, чем те, в которых они запрашивались и были предоставлены.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передачи третьей стороне сведений, полученных одной Стороной на основании настоящего Соглашения, требуется предварительное согласие Стороны, предоставившей эти сведения.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Положения настоящей статьи не исключают использования или разглашения информации и документов, полученных в результате исполнения запроса, если законами государства запрашивающей Стороны предусмотрено обязательство действовать таким образом. Запрашивающая Сторона заранее уведомляет запрашиваемую Сторону о возможном и предполагаемом использовании или разглашении такой информации и документов.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по взаимной договоренности проводить двусторонние и многосторонние консультации и рабочие встречи в целях координации и повышения эффективности сотрудничества на основе настоящего Соглашения.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самостоятельно нести расходы, возникающие в ходе выполнения настоящего Соглашения, если в каждом конкретном случае не будет согласован иной порядок.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сотрудничества на основании настоящего Соглашения Стороны пользуются русским языком.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будет осуществляться непосредственно через компетентные подразделения Сторон. Перечень таких подразделений каждая из Сторон передает депозитарию при подписании настоящего Соглашения либо при передаче депозитарию уведомления о выполнении внутригосударственных процедур, необходимых для его вступления в силу, или уведомления о присоединении к настоящему Соглашению. О внесении изменений и дополнений в свои перечни Стороны уведомляют депозитария настоящего Соглашения *. 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Предполагается, что со стороны МВД России право непосредственного сношения с зарубежными партнерами будет предоставлено главным управлениям, управлениям центрального аппарата Министерства, МВД-ГУВД-УВД субъектов Российской Федерации, РУБОП и УВДТ МВД России.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Разногласия, возникающие в связи с толкованием или применением положений настоящего Соглашения, разрешаются Сторонами путем консультаций и переговоров.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обязательств, вытекающих из других международных договоров государств Сторон.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Министерство внутренних дел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тридцати дней с даты получения депозитарием третьего уведомления о выполнении внутригосударственных процедур, необходимых для вступления настоящего Соглашения в силу.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открыто для присоединения министерств внутренних дел других государств. В отношении присоединившегося министерства внутренних дел Соглашение вступает в силу на тридцатый день с даты получения депозитарием документа о присоединении.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может выйти из настоящего Соглашения, письменно уведомив об этом депозитария. Решение о выходе вступает в силу по истечении шестидесяти дней с даты получения депозитарием уведомления о выходе.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Астане 5 июня 1999 года в одном экземпляре на русском языке. Подлинный экземпляр хранится в Министерстве внутренних дел Республики Казахстан, которое направит другим участникам настоящего Соглашения его заверенные копии.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За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За Министерство внутренних дел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национальной безопасности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Республики Армения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За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Республики Беларусь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За Министерство внутренних дел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Грузии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За Министерство внутренних дел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За Министерство внутренних дел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Кыргызской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За Министерство внутренних дел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Республики Молдова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За Министерство внутренних дел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Российской Федерации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За Министерство внутренних дел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Республики Таджикистан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За Министерство внутренних дел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Туркменистана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За Министерство внутренних дел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Республики Узбекистан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За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