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29d4" w14:textId="4ae2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Факультативного протокола к Конвенции о правах ребенка, касающегося участия детей в вооруженных конфликтах"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2001 года N 472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Факультативного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протокола к Конвенции о правах ребенка, касающегося участия детей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вооруженных конфликтах".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 ратификации Факультативного протокола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Конвенции о правах ребенка, касающегося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детей в вооруженных конфликтах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Факультативный протокол к Конвенции о правах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ребенка, касающийся участия детей в вооруженных конфликтах, подписанный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городе Нью-Йорке 6 сентября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Факультативный протокол к Конвенции о правах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касающийся участия детей в вооруженных конфликтах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Государства - участники настоящего Протокола,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будучи воодушевлены повсеместной поддержкой Конвенции о правах ребенка, свидетельствующей о широко распространенной готовности служить делу поощрения и защиты прав ребенка,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подтверждая, что права детей нуждаются в особой защите, и призывая к обеспечению постоянного улучшения положения детей без какого бы то ни было различия, а также их развития и образования в обстановке мира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обеспокоены пагубным и широкомасштабным воздействием вооруженных конфликтов на детей, а также их долгосрочными последствиями для прочного мира, безопасности и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осуждая посягательства на детей в условиях вооруженного конфликта, а также непосредственные нападения на объекты, охраняемые в соответствии с международным правом, в том числе на места, в которых обычно присутствует большое количество детей, такие, как школы и больницы,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принятие Статута Международного уголовного суда, и в частности квалификацию в нем в качестве военного преступления действий, связанных с призывом на военную службу или мобилизацией детей, не достигших 15-летнего возраста, или с их активным использованием в военных действиях в рамках как международных, так и немеждународных вооруженных конфликтов,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таким образом, что в целях содействия более эффективному осуществлению прав, признанных в Конвенции о правах ребенка, необходимо усилить защиту детей от участия в вооруженных конфликтах,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статья 1 Конвенции о правах ребенка предусматривает, что для целей этой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убеждены, что факультативный протокол к Конвенции, повышающий возраст возможного призыва лиц в вооруженные силы и их участия в военных действиях, будет эффективным образом способствовать осуществлению принципа, согласно которому во всех действиях, касающихся детей, первоочередное внимание должно уделяться наилучшему обеспечению интересов ребенка,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двадцать шестая Международная конференция Красного Креста и Красного Полумесяца, состоявшаяся в декабре 1995 года, рекомендовала, в частности, сторонам конфликтов предпринимать любые возможные шаги в целях обеспечения того, чтобы дети, не достигшие 18-летнего возраста, не принимали участия в военных действиях,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приветствуя единодушное принятие в июне 1999 года Конвенции Международной организации труда N 182 о запрещении и немедленных мерах по искоренению наихудших форм детского труда, которая запрещает, в частности, принудительную или обязательную вербовку детей для использования их в вооруженных конфликтах,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осуждая с самой глубокой озабоченностью вербовку, обучение и использование внутри государства и за его пределами детей в военных действиях вооруженными группами, отличными от вооруженных сил государства, и признавая ответственность тех, кто вербует, обучает и использует детей с этой целью,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напоминая об обязательстве каждой стороны вооруженного конфликта соблюдать положения международного гуманитарного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подчеркивая, что настоящий Протокол не наносит ущерба целям и принципам, содержащимся в Уставе Организации Объединенных Наций, включая статью 51, и соответствующим нормам гуманитарного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обстановка мира и безопасности, основанная на полном уважении целей и принципов, изложенных в Уставе, и на соблюдении применимых договоров в области прав человека, является непременным условием для полной защиты детей, в частности во время вооруженных конфликтов и иностранной оккупации,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особые потребности детей, которые являются особенно уязвимыми по отношению к их вербовке и использованию в военных действиях вопреки настоящему Протоколу в связи с их экономическим или социальным положением или полом,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памятуя о необходимости учитывать экономические, социальные и политические причины участия детей в вооруженных конфликтах,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 в необходимости укрепления международного сотрудничества в осуществлении настоящего Протокола, а также в деле физической и психосоциальной реабилитации и социальной реинтеграции детей, являющихся жертвами вооруженных конфликтов,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поощряя участие общества, и в частности детей и детей, являющихся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жертвами, в распространении информации и образовательных программах,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касающихся осуществления Протокола,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Государства-участники принимают все возможные меры для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того, чтобы военнослужащие их вооруженных сил, не достигшие 18-летнего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возраста, не принимали прямого участия в военных действиях.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Государства-участники обеспечивают, чтобы лица, не достигшие 18-летнего возраста, не подлежали обязательному призыву в их вооруженные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Государства-участники повышают минимальный возраст добровольного призыва лиц в их национальные вооруженные силы по сравнению с возрастом, указанным в пункте 3 статьи 38 Конвенции о правах ребенка*, учитывая принципы, содержащиеся в этой статье, и признавая, что в соответствии с Конвенцией лица, не достигшие 18 лет, имеют право на особую защиту.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Каждое государство-участник при ратификации настоящего Протокола или присоединении к нему сдает на хранение имеющее обязательный характер заявление, в котором указывается минимальный возраст, при котором оно допускает добровольный призыв в его национальные вооруженные силы, и излагаются гарантии, принятые государством для обеспечения того, чтобы такой призыв не носил насильственного или принудительного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Государства-участники, допускающие добровольный призыв в их национальные вооруженные силы лиц, не достигших 18-летнего возраста, предоставляют гарантии, как минимум обеспечивающие,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такой призыв носил в действительности добровольный характер;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такой призыв производился с осознанного согласия родителей или законных опекунов данного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такие лица были в полной мере информированы об обязанностях, связанных с несением такой военной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такие лица представляли достоверные свидетельства своего возраста до их принятия на национальную военную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Каждое государство-участник в любой момент может усилить положения своего заявления путем направления соответствующего уведомления в адрес Генерального секретаря Организации Объединенных Наций, который информирует все государства-участники. Такое уведомление вступает в силу с даты его получения Генеральным 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Требование о повышении возраста, содержащееся в пункте 1 настоящего статьи, не распространяется на учебные заведения, находящиеся в ведении или под контролем вооруженных сил государств-участников, в соответствии со статьями 28 и 29 Конвенции о правах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Вооруженные группы, отличные от вооруженных сил государства, ни при каких обстоятельствах не должны вербовать или использовать в военных действиях лиц, не достигших 18-летнего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принимают все возможные меры в целях предупреждения такой вербовки и использования, включая принятие правовых мер, необходимых для запрещения и криминализации такой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Применение настоящей статьи согласно данному Протоколу не затрагивает юридического статуса ни одной из сторон вооруженного конфликта.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Ничто в настоящем Протоколе не может быть истолковано как исключающее положения, содержащиеся в законодательстве государства-участника или в международных договорах и международном гуманитарном праве, которые в большей степени способствуют осуществлению прав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 в рамках своей юрисдикции принимает все необходимые правовые, административные и иные меры для обеспечения эффективного осуществления и применения положений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обязуются обеспечить широкое распространение и пропаганду соответствующими средствами принципов и положений настоящего Протокола среди взрослых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принимают все возможные меры для обеспечения того, чтобы лица, находящиеся под их юрисдикцией, которые были завербованы или использовались в военных действиях вопреки настоящему Протоколу, были демобилизованы или иным образом освобождены от военной службы. При необходимости государства-участники оказывают этим лицам всю надлежащую помощь в целях восстановления их физического и психологического состояния, а также их социальной реинтеграции.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Государства-участники сотрудничают в деле осуществления настоящего Протокола, в том числе в деле предупреждения любой деятельности, противоречащей Протоколу, и в деле реабилитации и социальной реинтеграции лиц, ставших жертвами действий, противоречащих настоящему Протоколу, в том числе посредством технического сотрудничества и финансовой помощи. Такие помощь и сотрудничество будут осуществляться в консультации с заинтересованными государствами-участниками и соответствующими международными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Государства-участники, которые в состоянии сделать это, оказывают такую помощь в рамках существующих многосторонних, двусторонних или иных программ, или, в частности, через посредство фонда добровольных взносов, учреждаемого в соответствии с правилами Генеральной Ассамблеи.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 в течение двух лет после вступления в силу данного Протокола для этого государства-участника представляет доклад Комитету по правам ребенка, содержащий всеобъемлющую информацию о мерах, принятых им в целях осуществления положений Протокола, включал меры, принятые с целью осуществления положений, касающихся участия и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статьей 44 Конвенции, любую дополнительную информацию, касающуюся осуществления Протокола. Другие государства-участники Протокола представляют доклад каждые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по правам ребенка может запросить у государств-участников дополнительную информацию, касающуюся осуществления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открыт для подписания любым государством, которое является участником Конвенции или которое подписало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и открыт для присоединения к нему любого государства. Ратификационные грамоты или документы о присоединении сдаются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секретарь, действуя в качестве депозитария Конвенции и Протокола, уведомляет все государства-участники Конвенции и все государства, которые подписали Конвенцию, о сдаче на хранение каждого заявления в соответствии со статьей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вступает в силу через три месяца после сдачи на хранение десятой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 - участники Конвенции и все государства, подписавшие Конвенцию. Денонсация вступает в силу по истечении одного года после даты получения уведомления Генеральным секретарем. Однако, если на день истечения этого года в денонсирующем государстве-участнике имеет место вооруженный конфликт, денонсация не вступает в силу до окончания этого вооруженного конфликта.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денонсация не освобождает государство-участник от его обязательств, предусмотренных в настоящем Протоколе, в отношении любого действия, которое произошло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поступил на рассмотрение Комитета до даты вступления денонсации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может предложить поправку и представить ее Генеральному секретарю Организации Объединенных Наций. Генеральный секретарь затем препровождает предложенную поправку государствам- участникам с просьбой указать, высказываются ли они за созыв конференции государств-участников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мере одна треть государств-участников выскажется за такую конференцию.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Поправка, принятая в соответствии с пунктом 1 настоящей статьи, вступает в силу по утверждении ее Генеральной Ассамблеей Организации Объединенных Наций и принятии ее большинством в две трети государств-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Протокол, английский, арабский, испанский, китайский, русский и французский тексты которого являются равно аутентичными, хранится в архивах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направляет заверенные копии настоящего Протокола всем государствам - участникам Конвенции и всем государствам, подписавшим Конвенцию.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Цай Л.Г.,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