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16e" w14:textId="17d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 и занятости детей и подростков в летний период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необходимых условий для организации отдыха, оздоровления и занятости детей и подростков, их творческого развития в летний период 2001 года, а также для профилактики правонарушений, преступности и безнадзорности несовершеннолетних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Алматы,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отдых, оздоровление и занятость детей и подростков в летний период 2001 года за счет средств, предусмотренных в местных бюджетах на проведение культурных мероприятий с детьми, а также привлечения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областные, городские и районные комиссии по организации отдыха, оздоровления, занятости детей и подростков в летний период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учет всех лагерей и зон отдыха, принять меры к полной их эксплуатации, не допуская наличия пустующих и бесхозных лагерей;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утвердить программы отдыха, оздоровления и занятости детей и подростков в летний период 2001 года с учетом особенностей областей, городов и районов,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в первоочередном порядке организацию отдыха и оздоровления детей-сирот, детей, оставшихся без попечения родителей, детей из семей, имеющих право на получение адресной социальной помощи, многодетных, неполных семей, детей, проживающих в экологически неблагополучных районах,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содействовать развитию сети оздоровительных лагерей с дневным пребыванием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организовать лагеря при общеобразовательных школах, внешкольных организациях, лагеря труда и отдыха, школьные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принять меры по обеспечению занятости подростков, организации для них временных рабочих мест по легкому труду в период каникул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работу кружков во всех внешкольных организациях в период летних каникул;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сохранность жизни и здоровья детей, их безопасность на водах, а также противопожарную безопасность в детских оздоровительных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участие организаций культуры в проведении летнего отдыха, оздоровления и занятости детей и подростков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освещать в средствах массовой информации ход подготовки и проведения летнего отдыха, оздоровления и занятости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безопасность перевозки детей и охрану общественного порядка в детских оздоровительных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профилактические меры, снижающие детский травматизм на дорогах и улицах в период летних каникул.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участие организаций спорта в работе с детьми и подростками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спортивно-массовые, оздоровительные мероприятия для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делам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проверку на соответствие санитарно-гигиеническим требованиям летних оздоровительных организаций, обеспечить должный уровень надзора за санитарно-эпидемиологическим благополучием в местах их дислокации;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медицинским обслуживанием детей и подростков, организацией их питания и оздоровления.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чрезвычайным ситуациям провести до начала летних школьных каникул проверки противопожарного состояния мест организации отдыха, оздоровления и занятости детей, разработать мероприятия, направленные на обеспечение их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данного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