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7bdc" w14:textId="1ee7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Республики Таджикистан о поощрении и взаимной защите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2001 года N 595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Соглашения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 и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Таджикистан о поощрении и взаимной защите инвестиций".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 ратификации Соглашения между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 и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Таджикистан о поощрении и взаимной защите инвестиций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Соглашение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Таджикистан о поощрении и взаимной защите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инвестиций, совершенное в городе Душанбе 16 декабря 1999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между Правительством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Правительством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 поощрении и взаимной защите инвестиций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и Правительство Республики Таджикистан, ниже именуемые "Договаривающиеся 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укреплять и расширять экономическое сотрудничество между двумя Договаривающимися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создать благоприятные условия для осуществления капиталовложений инвесторов одной Договаривающейся Стороны на территории другой Договаривающейся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поощрение и взаимная защита инвестиций в соответствии с Соглашением будут способствовать экономическому развитию Договаривающихся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Термин "инвестиции" означает все виды имущественных ценностей и прав на них, а также прав на интеллектуальную собственность, вкладываемых инвесторами в объекты предпринимательской деятельности в целях получения прибыли (дохода) и охватывает, в частности, но в исключительно: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движимое и недвижимое имущество и любые другие связанные с ним имущественные права, включая закладные, право удержания ипотеки или иного залога и средства на счетах в банках и других финансовых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акции, вклады (паи), облигации, и любые другие формы участия в предприятиях, акционерных обществах, хозяйственных товариществах, объединениях и в иных признаваемых законодательством юридических лицах, зарегистрированных в соответствии с законодательством каждой из Договаривающихся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займы, кредиты, целевые банковские и финансовые вклады и иные денежные требования, связанные с осуществлением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права на объекты интеллектуальной и промышленной собственности, включая объекты, охраняемые авторским правом, патенты, товарные знаки, знаки обслуживания, фирменные наименования, промышленные образцы, хозяйственные секреты и "ноу-хау";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реинвестирование доходов и выплат основного долга и процентов по кредитным соглашениям.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Термин "инвестор" означает: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физическое лицо, являющееся гражданином одного из государств Договаривающихся Сторон в соответствии с их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любое юридическое лицо, учрежденное в соответствии с действующим законодательством государства одной из Договаривающихся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юридическое лицо, не учрежденное в соответствии с законодательством государства одной из Договаривающихся Сторон, но прямо или косвенно контролируемое физическими или юридическими лицами государства той же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Термин "доходы" означает: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полученные в результате осуществления инвестиций или связанные с ними, в денежной или натуральной форме, включая прибыль, дивиденды, вознаграждение за управление предприятием, техническое обслуживание и любые другие средства, полученные законным путем.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Термин "территория" означает: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 территорию государств Договаривающихся Сторон, включая свободные экономические зоны, континентальный шельф и недра, над которыми государства Договаривающихся Сторон осуществляют, в соответствии с международным правом, свои суверенные права и юрисдикцию.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Изменение формы инвестиции, разрешенной в соответствии с законодательством и другими нормативными актами государства Договаривающейся Стороны, на территории которой инвестиции были осуществлены, не меняет их характера как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Поощрение и защита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из Договаривающихся Сторон будет способствовать инвестициям инвесторов другой Договаривающейся Стороны и будет разрешать такие инвестиции в соответствии с законодательством своего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из Договаривающихся Сторон будет обеспечивать справедливый и равноправный режим для инвестиций инвесторов другой Договаривающейся Стороны и не будет ущемлять за счет произвольных или дискриминационных мер управление, функционирование, пользование или распоряжение этими инвестициями.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Правовой режим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Договаривающиеся Стороны взаимно обеспечивают на своей территории в отношении инвестиций режим, не менее благоприятный, чем тот, который предоставляется инвестициям своих собственных инвесторов или инвестициям инвесторов третьих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Данный режим не распространяется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преимущества, которые одна из Договаривающихся Сторон предоставляет инвесторам отдельных стран в связи с совместным с ними участием в таможенном или экономическом союзе свободной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преимущества, которые одна из Договаривающихся Сторон предоставляет инвесторам отдельных стран на основании соглашения об избежании двойного налогообложения или других соглашений по налоговым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Гарантии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Инвестиции инвесторов одной из Договаривающихся Сторон не могут быть реквизированы, национализированы, экспроприированы или подвергнуты иным мерам, имеющим такие последствия, как реквизиция, национализация, экспроприация (далее - экспроприация), за исключением тех случаев, когда экспроприация осуществляется в общественных интересах и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порядке, установленном законодательством государства Договаривающейся Стороны, осуществляющей экспроприацию;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без дискриминации;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выплатой без задержки адекватной компенсации.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Компенсация должна быть равна справедливой рыночной стоимости экспроприируемых инвестиций на момент, когда инвестору стало известно об экспроприации.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Компенсация должна включать проценты соответствующие действующей процентной ставке и рассчитанные за период между датой экспроприации и датой выплаты компенсации.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Компенсация выплачивается в той валюте, в которой были осуществлены инвестиции, либо, с согласия инвестора, в любой другой валюте. Компенсация подлежит переводу за границу без ограничений и лишней задержки.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Возмещение ущерба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Инвесторам одной из Договаривающихся Сторон, чьим инвестициям на территории другой Договаривающейся Стороны был причинен ущерб в результате войны или другого вооруженного конфликта, чрезвычайного положения, гражданских столкновений или подобных обстоятельств, предоставляется режим, не менее благоприятный, чем применяемый в отношении национальных инвесторов, либо инвесторов третьих стран, при возмещении понесенного ими в результате вышеуказанных обстоятельств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Перевод платежей, связанных с инвестициями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Договаривающиеся Стороны гарантируют, что все связанные с инвестициями переводы средств осуществляются свободно и без лишней задержки в соответствии с процедурой, установленной законодательством государства Договаривающейся Стороны, которой могут быть предусмотрены: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правила оформления таких переводов с учетом того, чтобы не нарушалось само право свободного перевода;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удержание налогов и сборов с переводимых сумм;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защита законных прав кредиторов или обеспечение выполнения решений, вынесенных в ходе судебных разбирательств.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в настоящей статье процедура должна быть справедливой и недискриминационной.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Соглашении переводы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первоначально инвестируемый капитал, а также любой дополнительный иностранный капитал, используемый для поддержания или расширения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прибыль;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компенсацию в соответствии со статьей 4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платежи, вытекающие при решении инвестиционного спора;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платежи в соответствии с кредитным соглашением, а также вознаграждения в связи с правами на интеллектуальную и промышленную собственность, оплату по соглашениям об управлении, техническом и сервисном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платежи в возмещение ущерба, осуществляемые в соответствии со статьей 5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оплата за труд на регулярной основе для физических лиц государства другой Договаривающейся Стороны, осуществляющих деятельность, связанную с инвестициями;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выручку от продажи или ликвидации части или всей инвестиции, однако при условии, что выручка может быть свободно переведена только по разрешению компетентного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Переводы будут осуществляться без лишней задержки в свободно конвертируемой валюте по курсу, применяемому в день перевода, при условии уплаты установленных законодательствами государств Договаривающихся Сторон налогов и сборов и соблюдения норм валютных законодательств государств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Переводом "без лишней задержки" будет считаться перевод, произведенный в течение времени, оптимально требуемого для выполнения формальных действий, связанных с переводом.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Принцип режима наибольшего благоприятствования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законодательство государства Договаривающейся Стороны или существующие обстоятельства, возникшие между Договаривающимися Сторонами в соответствии с международным законодательством, содержат дополнительные регулировки, которые в общем виде или детально предусматривают по отношению к инвестициям, осуществленным инвесторами другой Договаривающейся Стороны, более выгодный режим, чем предусмотренный в настоящем Соглашении, тогда такие регулировки, в том объеме, в котором они более выгодные, будут иметь приоритет по сравнению с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Суброгация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 Договаривающаяся Сторона или какой либо уполномоченный ею институт произведет платежи любому из инвесторов в рамках гарантии или страхования, заключенного в связи с инвестициями, другой Договаривающейся Стороной будет признана переуступка первой Договаривающейся Стороне или ее институту любых прав или требований, присущих инвестору. Договаривающаяся Сторона или какой-либо ее институт, которыми переняты права инвестора, имеют право на те же права, которыми располагает инвестор и на требования таких прав в таком же объеме, с оговоркой в отношении обязательств инвестора, связанных с застрахованными таким образом инвестициями.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суброгации, определенной в пункте 1 настоящей статьи, инвестор не будет выступать с требованиями, если он не будет уполномочен Договаривающейся Стороной или ее любым институтом.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Споры между Договаривающимися Сторонами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Споры между Договаривающимися Сторонами, касающиеся толкования и применения положений настоящего Соглашения, будут решаться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Договаривающимися Сторонами не будет достигнуто согласие в течение шести месяцев с даты возникновения спора, спор, по требованию любой из Договаривающихся Сторон, будет передан арбитражному суду в составе трех членов. Каждая из Договаривающихся Сторон назначает по одному арбитру, а назначенные арбитры выбирают председателя, который будет являться гражданином третьего государства, поддерживающего дипломатические отношения с обеими Договаривающимися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одна из Договаривающихся Сторон не назначит арбитра и не согласится с приглашением второй Договаривающейся Стороны привести такое назначение в течение двух месяцев, арбитр назначается по просьбе этой Договаривающейся Стороны Президентом Международного суда ООН в городе Гаага.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оба арбитра не могут достигнуть согласия в отношении выбора председателя в течение двух месяцев с даты их назначения, он назначается по просьбе любой из Договаривающихся Сторон Президентом Международного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в случаях, указанных в пунктах 3 и 4 настоящей статьи, Президент Международного суда не может выполнить указанной функции или, если он является гражданином одной из Договаривающихся Сторон, то такое назначение будет произведено вице-Президентом, а, если и он не может выполнить соответствующие функции или является гражданином одной из Договаривающихся Сторон, то назначение будет произведено самым старшим по рангу судьей Международного суда, не являющимся гражданином ни одной из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Не нарушая других договоренностей между Договаривающимися Сторонами, арбитражный суд устанавливает свои правила процедуры. Арбитражный суд выносит решение большинством голосов.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Каждая из Договаривающихся Сторон несет расходы по содержанию своего члена суда, а также в соответствии со своей долей в арбитражной процедуре; расходы по содержанию председателя и прочие расходы покрываются Договаривающимися Сторонами в равных частях. Однако суд может в своем решении определить большее участие в расходах одной из Договаривающихся Сторон и такое решение будет обязывать обе Договаривающиеся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Решения суда являются окончательными и обязательными для каждой из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Споры между Договаривающейся Стороной и инвестором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государства другой Договаривающейся Стороны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 целью решения спора между Договаривающейся Стороной и инвестором государства другой Договаривающейся Стороны по отношению к инвестициям, между заинтересованными сторонами будут проводиться переговоры.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переговоры не будут закончены решением в течение шести месяцев с даты письменного предложения начать переговоры, стороны спора могут поступать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если спор касается обязательств по статьям 4, 5, 6 настоящего Соглашения, он, по просьбе инвестора, передается на решение арбитражному суду;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спор, не указанный в подпункте а), пункта 2 этой статьи, будет передан по согласию обеих сторон спора на рассмотрение арбитражному суду.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Арбитражный суд будет создан для каждого индивидуального дела. Если стороны, участвующие в споре, не согласуют иное, каждая из них назначит одного арбитра. Назначенные арбитры выбирают председателя, которым будет являться гражданин третьего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Арбитры должны быть назначены в течение двух месяцев с даты получения требования передачи спора для рассмотрения арбитражным судом, а председатель - в течение следующих двух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сроки, указанные в пункте 3 настоящей статьи, не были выполнены, любая из сторон спора может, не имея других договоренностей, обратиться к Председателю Арбитражного суда при международной торговой палате в Париже с просьбой произвести необходимые назначения. Если Председатель не может выполнить указанную функцию или является гражданином Государства Договаривающейся Стороны, применяются аналогичные положения пункта 5, статьи 9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сторонами не согласовано иначе, арбитражный суд устанавливает свои правила процедуры. Решения являются окончательными и обязательными. Каждая из Договаривающихся Сторон обеспечит признание и выполнение арбитражных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Каждая из сторон спора несет расходы по содержанию своего члена суда и в соответствии с собственной долей в арбитражной процедуре, расходы по содержанию председателя и прочие расходы они будут нести в равных частях как стороны спора. Однако суд в своем решении может установить другую пропорцию разделения расходов, понесенных одной из сторон, и это решение будет обязательно для обеих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Договаривающаяся Сторона, являющаяся стороной спора, не может на любой стадии третейской процедуры или выполнения решения суда ссылаться на факт, что инвестором получено в результате договора страхования возмещение, охватывающее весь или часть причиненного убытка.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случае, если две Договаривающиеся Стороны станут сторонами Вашингтонской Конвенции от 18 марта 1965 года "О Разрешении споров, касающихся инвестиций между государствами и гражданами других государств", споры будут направляться в Международный центр решения споров по инвестициям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указанные в пункте 2, подпункт а) настоящей статьи, по требованию инвестора,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указанные в пункте 2, подпункта б) настоящей статьи, по обоюдному согласию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подлежит ратификации и вступит в силу после обмена нотами Договаривающихся Сторон о ратификации настоящего Соглашения. Датой вступления в силу настоящего Соглашения является дата получения последней ноты.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будет действовать в течение 10 (десяти) лет после вступления в силу и будет действовать до тех пор, пока его действие не будет прекращено в соответствии с пунктом 6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Положения настоящего Соглашения, с момента его вступления в силу, распространяются и на инвестиции, осуществленные с 16 декабря 1991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отношении тех инвестиций, которые были осуществлены до прекращения действия настоящего Соглашения, положения всех предыдущих статей настоящего Соглашения будут оставаться в силе в течение 10 (десяти) лет с даты прекращения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настоящее Соглашение могут быть внесены поправки по письменному соглашению между Сторонами. Любая поправка должна войти в силу, если каждая из Сторон известила другую Сторону, что она отрегулировала все собственные формальности, препятствующие введению в силу такой поправки.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Каждая из Договаривающихся Сторон может письменно уведомить другую Договаривающуюся Сторону за один год до окончания срока действия о прекращении действия настоящего Соглашения по истечении первых девяти лет или в любое время после этого. 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удостоверение чего, мы, должным образом уполномоченные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представители подписали настоящее Соглашение.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Душанбе 16 декабря 1999 года в двух подлинных экземплярах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казахском, таджикском и русском языках, причем все тексты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расхождений в толковании положений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Соглашения Договаривающиеся Стороны будут руководствоваться текстом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на 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        Республики Таджикистан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(Далее следует текст Соглашения на таджикском языке)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