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5ba1" w14:textId="ed55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восстановления и развития химической и нефтехимической промышленности Республики Казахстан на 2001-2002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17 мая 2001 года N 649. Утратило силу постановлением Правительства Республики Казахстан от 23 апреля 2008 года N 381.</w:t>
      </w:r>
    </w:p>
    <w:p>
      <w:pPr>
        <w:spacing w:after="0"/>
        <w:ind w:left="0"/>
        <w:jc w:val="both"/>
      </w:pPr>
      <w:bookmarkStart w:name="z0" w:id="0"/>
      <w:r>
        <w:rPr>
          <w:rFonts w:ascii="Times New Roman"/>
          <w:b w:val="false"/>
          <w:i w:val="false"/>
          <w:color w:val="ff0000"/>
          <w:sz w:val="28"/>
        </w:rPr>
        <w:t xml:space="preserve">
       Сноска. Постановление Правительства РК от 17 мая 2001 года N 649 утратило силу постановлением Правительства РК от 23.04.2008  </w:t>
      </w:r>
      <w:r>
        <w:rPr>
          <w:rFonts w:ascii="Times New Roman"/>
          <w:b w:val="false"/>
          <w:i w:val="false"/>
          <w:color w:val="ff0000"/>
          <w:sz w:val="28"/>
        </w:rPr>
        <w:t xml:space="preserve">N 381 </w:t>
      </w:r>
      <w:r>
        <w:rPr>
          <w:rFonts w:ascii="Times New Roman"/>
          <w:b w:val="false"/>
          <w:i w:val="false"/>
          <w:color w:val="ff0000"/>
          <w:sz w:val="28"/>
        </w:rPr>
        <w:t xml:space="preserve">. </w:t>
      </w:r>
    </w:p>
    <w:bookmarkEnd w:id="0"/>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Утвердить прилагаемую Программу восстановления и развития химической и нефтехимической промышленности Республики Казахстан на 2001-2002 годы.  </w:t>
      </w:r>
      <w:r>
        <w:br/>
      </w:r>
      <w:r>
        <w:rPr>
          <w:rFonts w:ascii="Times New Roman"/>
          <w:b w:val="false"/>
          <w:i w:val="false"/>
          <w:color w:val="000000"/>
          <w:sz w:val="28"/>
        </w:rPr>
        <w:t xml:space="preserve">
      2. Контроль за исполнением настоящего постановления возложить на Первого заместителя Премьер-Министра Республики Казахстан Ахметова Д.К.  </w:t>
      </w:r>
      <w:r>
        <w:br/>
      </w:r>
      <w:r>
        <w:rPr>
          <w:rFonts w:ascii="Times New Roman"/>
          <w:b w:val="false"/>
          <w:i w:val="false"/>
          <w:color w:val="000000"/>
          <w:sz w:val="28"/>
        </w:rPr>
        <w:t xml:space="preserve">
      3. Настоящее постановление вступает в силу со дня подписания.  </w:t>
      </w:r>
    </w:p>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bookmarkStart w:name="z2" w:id="2"/>
    <w:p>
      <w:pPr>
        <w:spacing w:after="0"/>
        <w:ind w:left="0"/>
        <w:jc w:val="both"/>
      </w:pPr>
      <w:r>
        <w:rPr>
          <w:rFonts w:ascii="Times New Roman"/>
          <w:b w:val="false"/>
          <w:i w:val="false"/>
          <w:color w:val="000000"/>
          <w:sz w:val="28"/>
        </w:rPr>
        <w:t xml:space="preserve">
                                             Утверждена постановлением </w:t>
      </w:r>
    </w:p>
    <w:bookmarkEnd w:id="2"/>
    <w:p>
      <w:pPr>
        <w:spacing w:after="0"/>
        <w:ind w:left="0"/>
        <w:jc w:val="both"/>
      </w:pPr>
      <w:r>
        <w:rPr>
          <w:rFonts w:ascii="Times New Roman"/>
          <w:b w:val="false"/>
          <w:i w:val="false"/>
          <w:color w:val="000000"/>
          <w:sz w:val="28"/>
        </w:rPr>
        <w:t xml:space="preserve">                                         Правительства Республики Казахстан </w:t>
      </w:r>
    </w:p>
    <w:bookmarkStart w:name="z3" w:id="3"/>
    <w:p>
      <w:pPr>
        <w:spacing w:after="0"/>
        <w:ind w:left="0"/>
        <w:jc w:val="both"/>
      </w:pPr>
      <w:r>
        <w:rPr>
          <w:rFonts w:ascii="Times New Roman"/>
          <w:b w:val="false"/>
          <w:i w:val="false"/>
          <w:color w:val="000000"/>
          <w:sz w:val="28"/>
        </w:rPr>
        <w:t xml:space="preserve">                                               17 мая 2001 года N 649 </w:t>
      </w:r>
      <w:r>
        <w:br/>
      </w: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Программа восстановления и развития  </w:t>
      </w:r>
    </w:p>
    <w:bookmarkStart w:name="z4" w:id="4"/>
    <w:p>
      <w:pPr>
        <w:spacing w:after="0"/>
        <w:ind w:left="0"/>
        <w:jc w:val="both"/>
      </w:pPr>
      <w:r>
        <w:rPr>
          <w:rFonts w:ascii="Times New Roman"/>
          <w:b w:val="false"/>
          <w:i w:val="false"/>
          <w:color w:val="000000"/>
          <w:sz w:val="28"/>
        </w:rPr>
        <w:t xml:space="preserve">
                 химической и нефтехимической промышленности  </w:t>
      </w:r>
    </w:p>
    <w:bookmarkEnd w:id="4"/>
    <w:p>
      <w:pPr>
        <w:spacing w:after="0"/>
        <w:ind w:left="0"/>
        <w:jc w:val="both"/>
      </w:pPr>
      <w:r>
        <w:rPr>
          <w:rFonts w:ascii="Times New Roman"/>
          <w:b w:val="false"/>
          <w:i w:val="false"/>
          <w:color w:val="000000"/>
          <w:sz w:val="28"/>
        </w:rPr>
        <w:t xml:space="preserve">                  Республики Казахстан на 2001-2002 годы </w:t>
      </w:r>
    </w:p>
    <w:p>
      <w:pPr>
        <w:spacing w:after="0"/>
        <w:ind w:left="0"/>
        <w:jc w:val="both"/>
      </w:pPr>
      <w:r>
        <w:rPr>
          <w:rFonts w:ascii="Times New Roman"/>
          <w:b w:val="false"/>
          <w:i w:val="false"/>
          <w:color w:val="000000"/>
          <w:sz w:val="28"/>
        </w:rPr>
        <w:t xml:space="preserve">                                  1. Паспорт </w:t>
      </w:r>
    </w:p>
    <w:p>
      <w:pPr>
        <w:spacing w:after="0"/>
        <w:ind w:left="0"/>
        <w:jc w:val="both"/>
      </w:pPr>
      <w:r>
        <w:rPr>
          <w:rFonts w:ascii="Times New Roman"/>
          <w:b w:val="false"/>
          <w:i w:val="false"/>
          <w:color w:val="000000"/>
          <w:sz w:val="28"/>
        </w:rPr>
        <w:t xml:space="preserve">      Наименование           Программа восстановления и развития химической и  </w:t>
      </w:r>
    </w:p>
    <w:p>
      <w:pPr>
        <w:spacing w:after="0"/>
        <w:ind w:left="0"/>
        <w:jc w:val="both"/>
      </w:pPr>
      <w:r>
        <w:rPr>
          <w:rFonts w:ascii="Times New Roman"/>
          <w:b w:val="false"/>
          <w:i w:val="false"/>
          <w:color w:val="000000"/>
          <w:sz w:val="28"/>
        </w:rPr>
        <w:t xml:space="preserve">                       нефтехимической промышленности Республики Казахстан  </w:t>
      </w:r>
    </w:p>
    <w:p>
      <w:pPr>
        <w:spacing w:after="0"/>
        <w:ind w:left="0"/>
        <w:jc w:val="both"/>
      </w:pPr>
      <w:r>
        <w:rPr>
          <w:rFonts w:ascii="Times New Roman"/>
          <w:b w:val="false"/>
          <w:i w:val="false"/>
          <w:color w:val="000000"/>
          <w:sz w:val="28"/>
        </w:rPr>
        <w:t xml:space="preserve">                       на 2001-2002 годы </w:t>
      </w:r>
    </w:p>
    <w:p>
      <w:pPr>
        <w:spacing w:after="0"/>
        <w:ind w:left="0"/>
        <w:jc w:val="both"/>
      </w:pPr>
      <w:r>
        <w:rPr>
          <w:rFonts w:ascii="Times New Roman"/>
          <w:b w:val="false"/>
          <w:i w:val="false"/>
          <w:color w:val="000000"/>
          <w:sz w:val="28"/>
        </w:rPr>
        <w:t xml:space="preserve">  Решение о разработке   Постановление Правительства Республики Казахстан от  </w:t>
      </w:r>
    </w:p>
    <w:p>
      <w:pPr>
        <w:spacing w:after="0"/>
        <w:ind w:left="0"/>
        <w:jc w:val="both"/>
      </w:pPr>
      <w:r>
        <w:rPr>
          <w:rFonts w:ascii="Times New Roman"/>
          <w:b w:val="false"/>
          <w:i w:val="false"/>
          <w:color w:val="000000"/>
          <w:sz w:val="28"/>
        </w:rPr>
        <w:t>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 плане            </w:t>
      </w:r>
    </w:p>
    <w:p>
      <w:pPr>
        <w:spacing w:after="0"/>
        <w:ind w:left="0"/>
        <w:jc w:val="both"/>
      </w:pPr>
      <w:r>
        <w:rPr>
          <w:rFonts w:ascii="Times New Roman"/>
          <w:b w:val="false"/>
          <w:i w:val="false"/>
          <w:color w:val="000000"/>
          <w:sz w:val="28"/>
        </w:rPr>
        <w:t xml:space="preserve">                       мероприятий по реализации Программы действий         </w:t>
      </w:r>
    </w:p>
    <w:p>
      <w:pPr>
        <w:spacing w:after="0"/>
        <w:ind w:left="0"/>
        <w:jc w:val="both"/>
      </w:pPr>
      <w:r>
        <w:rPr>
          <w:rFonts w:ascii="Times New Roman"/>
          <w:b w:val="false"/>
          <w:i w:val="false"/>
          <w:color w:val="000000"/>
          <w:sz w:val="28"/>
        </w:rPr>
        <w:t xml:space="preserve">                       Правительства Республики Казахстан на 2000-2002      </w:t>
      </w:r>
    </w:p>
    <w:p>
      <w:pPr>
        <w:spacing w:after="0"/>
        <w:ind w:left="0"/>
        <w:jc w:val="both"/>
      </w:pPr>
      <w:r>
        <w:rPr>
          <w:rFonts w:ascii="Times New Roman"/>
          <w:b w:val="false"/>
          <w:i w:val="false"/>
          <w:color w:val="000000"/>
          <w:sz w:val="28"/>
        </w:rPr>
        <w:t xml:space="preserve">                       годы" </w:t>
      </w:r>
    </w:p>
    <w:p>
      <w:pPr>
        <w:spacing w:after="0"/>
        <w:ind w:left="0"/>
        <w:jc w:val="both"/>
      </w:pPr>
      <w:r>
        <w:rPr>
          <w:rFonts w:ascii="Times New Roman"/>
          <w:b w:val="false"/>
          <w:i w:val="false"/>
          <w:color w:val="000000"/>
          <w:sz w:val="28"/>
        </w:rPr>
        <w:t xml:space="preserve">  Основные разработчики  Министерство энергетики и минеральных ресурсов </w:t>
      </w:r>
    </w:p>
    <w:p>
      <w:pPr>
        <w:spacing w:after="0"/>
        <w:ind w:left="0"/>
        <w:jc w:val="both"/>
      </w:pPr>
      <w:r>
        <w:rPr>
          <w:rFonts w:ascii="Times New Roman"/>
          <w:b w:val="false"/>
          <w:i w:val="false"/>
          <w:color w:val="000000"/>
          <w:sz w:val="28"/>
        </w:rPr>
        <w:t xml:space="preserve">  Цель Программы         Восстановление производственной деятельности  </w:t>
      </w:r>
    </w:p>
    <w:p>
      <w:pPr>
        <w:spacing w:after="0"/>
        <w:ind w:left="0"/>
        <w:jc w:val="both"/>
      </w:pPr>
      <w:r>
        <w:rPr>
          <w:rFonts w:ascii="Times New Roman"/>
          <w:b w:val="false"/>
          <w:i w:val="false"/>
          <w:color w:val="000000"/>
          <w:sz w:val="28"/>
        </w:rPr>
        <w:t xml:space="preserve">                       химической и нефтехимической отраслей                </w:t>
      </w:r>
    </w:p>
    <w:p>
      <w:pPr>
        <w:spacing w:after="0"/>
        <w:ind w:left="0"/>
        <w:jc w:val="both"/>
      </w:pPr>
      <w:r>
        <w:rPr>
          <w:rFonts w:ascii="Times New Roman"/>
          <w:b w:val="false"/>
          <w:i w:val="false"/>
          <w:color w:val="000000"/>
          <w:sz w:val="28"/>
        </w:rPr>
        <w:t xml:space="preserve">                       промышленности с дальнейшим их развитием, освоение   </w:t>
      </w:r>
    </w:p>
    <w:p>
      <w:pPr>
        <w:spacing w:after="0"/>
        <w:ind w:left="0"/>
        <w:jc w:val="both"/>
      </w:pPr>
      <w:r>
        <w:rPr>
          <w:rFonts w:ascii="Times New Roman"/>
          <w:b w:val="false"/>
          <w:i w:val="false"/>
          <w:color w:val="000000"/>
          <w:sz w:val="28"/>
        </w:rPr>
        <w:t xml:space="preserve">                       новых производств, ориентированных на выпуск         </w:t>
      </w:r>
    </w:p>
    <w:p>
      <w:pPr>
        <w:spacing w:after="0"/>
        <w:ind w:left="0"/>
        <w:jc w:val="both"/>
      </w:pPr>
      <w:r>
        <w:rPr>
          <w:rFonts w:ascii="Times New Roman"/>
          <w:b w:val="false"/>
          <w:i w:val="false"/>
          <w:color w:val="000000"/>
          <w:sz w:val="28"/>
        </w:rPr>
        <w:t xml:space="preserve">                       импортозамещающей и экспортоориентированной         </w:t>
      </w:r>
    </w:p>
    <w:p>
      <w:pPr>
        <w:spacing w:after="0"/>
        <w:ind w:left="0"/>
        <w:jc w:val="both"/>
      </w:pPr>
      <w:r>
        <w:rPr>
          <w:rFonts w:ascii="Times New Roman"/>
          <w:b w:val="false"/>
          <w:i w:val="false"/>
          <w:color w:val="000000"/>
          <w:sz w:val="28"/>
        </w:rPr>
        <w:t xml:space="preserve">                       продукции, создание инновационных производств на     </w:t>
      </w:r>
    </w:p>
    <w:p>
      <w:pPr>
        <w:spacing w:after="0"/>
        <w:ind w:left="0"/>
        <w:jc w:val="both"/>
      </w:pPr>
      <w:r>
        <w:rPr>
          <w:rFonts w:ascii="Times New Roman"/>
          <w:b w:val="false"/>
          <w:i w:val="false"/>
          <w:color w:val="000000"/>
          <w:sz w:val="28"/>
        </w:rPr>
        <w:t xml:space="preserve">                       базе разработок отечественных и зарубежных           </w:t>
      </w:r>
    </w:p>
    <w:p>
      <w:pPr>
        <w:spacing w:after="0"/>
        <w:ind w:left="0"/>
        <w:jc w:val="both"/>
      </w:pPr>
      <w:r>
        <w:rPr>
          <w:rFonts w:ascii="Times New Roman"/>
          <w:b w:val="false"/>
          <w:i w:val="false"/>
          <w:color w:val="000000"/>
          <w:sz w:val="28"/>
        </w:rPr>
        <w:t xml:space="preserve">                       исследователей </w:t>
      </w:r>
    </w:p>
    <w:p>
      <w:pPr>
        <w:spacing w:after="0"/>
        <w:ind w:left="0"/>
        <w:jc w:val="both"/>
      </w:pPr>
      <w:r>
        <w:rPr>
          <w:rFonts w:ascii="Times New Roman"/>
          <w:b w:val="false"/>
          <w:i w:val="false"/>
          <w:color w:val="000000"/>
          <w:sz w:val="28"/>
        </w:rPr>
        <w:t xml:space="preserve">  Задачи Программы       Задачи Программы предусматривают инвестирование      </w:t>
      </w:r>
    </w:p>
    <w:p>
      <w:pPr>
        <w:spacing w:after="0"/>
        <w:ind w:left="0"/>
        <w:jc w:val="both"/>
      </w:pPr>
      <w:r>
        <w:rPr>
          <w:rFonts w:ascii="Times New Roman"/>
          <w:b w:val="false"/>
          <w:i w:val="false"/>
          <w:color w:val="000000"/>
          <w:sz w:val="28"/>
        </w:rPr>
        <w:t xml:space="preserve">                       хозяйствующих субъектов для их запуска, разработку   </w:t>
      </w:r>
    </w:p>
    <w:p>
      <w:pPr>
        <w:spacing w:after="0"/>
        <w:ind w:left="0"/>
        <w:jc w:val="both"/>
      </w:pPr>
      <w:r>
        <w:rPr>
          <w:rFonts w:ascii="Times New Roman"/>
          <w:b w:val="false"/>
          <w:i w:val="false"/>
          <w:color w:val="000000"/>
          <w:sz w:val="28"/>
        </w:rPr>
        <w:t xml:space="preserve">                       и осуществление мер государственной поддержки для    </w:t>
      </w:r>
    </w:p>
    <w:p>
      <w:pPr>
        <w:spacing w:after="0"/>
        <w:ind w:left="0"/>
        <w:jc w:val="both"/>
      </w:pPr>
      <w:r>
        <w:rPr>
          <w:rFonts w:ascii="Times New Roman"/>
          <w:b w:val="false"/>
          <w:i w:val="false"/>
          <w:color w:val="000000"/>
          <w:sz w:val="28"/>
        </w:rPr>
        <w:t xml:space="preserve">                       стабилизации работы химической и нефтехимической     </w:t>
      </w:r>
    </w:p>
    <w:p>
      <w:pPr>
        <w:spacing w:after="0"/>
        <w:ind w:left="0"/>
        <w:jc w:val="both"/>
      </w:pPr>
      <w:r>
        <w:rPr>
          <w:rFonts w:ascii="Times New Roman"/>
          <w:b w:val="false"/>
          <w:i w:val="false"/>
          <w:color w:val="000000"/>
          <w:sz w:val="28"/>
        </w:rPr>
        <w:t xml:space="preserve">                       отраслей промышленности, наращивание объемов         </w:t>
      </w:r>
    </w:p>
    <w:p>
      <w:pPr>
        <w:spacing w:after="0"/>
        <w:ind w:left="0"/>
        <w:jc w:val="both"/>
      </w:pPr>
      <w:r>
        <w:rPr>
          <w:rFonts w:ascii="Times New Roman"/>
          <w:b w:val="false"/>
          <w:i w:val="false"/>
          <w:color w:val="000000"/>
          <w:sz w:val="28"/>
        </w:rPr>
        <w:t xml:space="preserve">                       производства до проектных, создание условий для      </w:t>
      </w:r>
    </w:p>
    <w:p>
      <w:pPr>
        <w:spacing w:after="0"/>
        <w:ind w:left="0"/>
        <w:jc w:val="both"/>
      </w:pPr>
      <w:r>
        <w:rPr>
          <w:rFonts w:ascii="Times New Roman"/>
          <w:b w:val="false"/>
          <w:i w:val="false"/>
          <w:color w:val="000000"/>
          <w:sz w:val="28"/>
        </w:rPr>
        <w:t xml:space="preserve">                       внедрения новых производств, в том числе на базе     </w:t>
      </w:r>
    </w:p>
    <w:p>
      <w:pPr>
        <w:spacing w:after="0"/>
        <w:ind w:left="0"/>
        <w:jc w:val="both"/>
      </w:pPr>
      <w:r>
        <w:rPr>
          <w:rFonts w:ascii="Times New Roman"/>
          <w:b w:val="false"/>
          <w:i w:val="false"/>
          <w:color w:val="000000"/>
          <w:sz w:val="28"/>
        </w:rPr>
        <w:t xml:space="preserve">                       инновационных разработок отечественных               </w:t>
      </w:r>
    </w:p>
    <w:p>
      <w:pPr>
        <w:spacing w:after="0"/>
        <w:ind w:left="0"/>
        <w:jc w:val="both"/>
      </w:pPr>
      <w:r>
        <w:rPr>
          <w:rFonts w:ascii="Times New Roman"/>
          <w:b w:val="false"/>
          <w:i w:val="false"/>
          <w:color w:val="000000"/>
          <w:sz w:val="28"/>
        </w:rPr>
        <w:t xml:space="preserve">                       исследователей и другие задачи </w:t>
      </w:r>
    </w:p>
    <w:p>
      <w:pPr>
        <w:spacing w:after="0"/>
        <w:ind w:left="0"/>
        <w:jc w:val="both"/>
      </w:pPr>
      <w:r>
        <w:rPr>
          <w:rFonts w:ascii="Times New Roman"/>
          <w:b w:val="false"/>
          <w:i w:val="false"/>
          <w:color w:val="000000"/>
          <w:sz w:val="28"/>
        </w:rPr>
        <w:t xml:space="preserve">  Основные мероприятия   Содействие запуску и перепрофилированию              </w:t>
      </w:r>
    </w:p>
    <w:p>
      <w:pPr>
        <w:spacing w:after="0"/>
        <w:ind w:left="0"/>
        <w:jc w:val="both"/>
      </w:pPr>
      <w:r>
        <w:rPr>
          <w:rFonts w:ascii="Times New Roman"/>
          <w:b w:val="false"/>
          <w:i w:val="false"/>
          <w:color w:val="000000"/>
          <w:sz w:val="28"/>
        </w:rPr>
        <w:t xml:space="preserve">по реализации          простаивающих объектов отрасли  </w:t>
      </w:r>
    </w:p>
    <w:p>
      <w:pPr>
        <w:spacing w:after="0"/>
        <w:ind w:left="0"/>
        <w:jc w:val="both"/>
      </w:pPr>
      <w:r>
        <w:rPr>
          <w:rFonts w:ascii="Times New Roman"/>
          <w:b w:val="false"/>
          <w:i w:val="false"/>
          <w:color w:val="000000"/>
          <w:sz w:val="28"/>
        </w:rPr>
        <w:t xml:space="preserve">Программы              Оказание государственной поддержки отечественному  </w:t>
      </w:r>
    </w:p>
    <w:p>
      <w:pPr>
        <w:spacing w:after="0"/>
        <w:ind w:left="0"/>
        <w:jc w:val="both"/>
      </w:pPr>
      <w:r>
        <w:rPr>
          <w:rFonts w:ascii="Times New Roman"/>
          <w:b w:val="false"/>
          <w:i w:val="false"/>
          <w:color w:val="000000"/>
          <w:sz w:val="28"/>
        </w:rPr>
        <w:t xml:space="preserve">                       производителю согласно действующему законодательству </w:t>
      </w:r>
    </w:p>
    <w:p>
      <w:pPr>
        <w:spacing w:after="0"/>
        <w:ind w:left="0"/>
        <w:jc w:val="both"/>
      </w:pPr>
      <w:r>
        <w:rPr>
          <w:rFonts w:ascii="Times New Roman"/>
          <w:b w:val="false"/>
          <w:i w:val="false"/>
          <w:color w:val="000000"/>
          <w:sz w:val="28"/>
        </w:rPr>
        <w:t xml:space="preserve">                       Содействие развитию производств по глубокой  </w:t>
      </w:r>
    </w:p>
    <w:p>
      <w:pPr>
        <w:spacing w:after="0"/>
        <w:ind w:left="0"/>
        <w:jc w:val="both"/>
      </w:pPr>
      <w:r>
        <w:rPr>
          <w:rFonts w:ascii="Times New Roman"/>
          <w:b w:val="false"/>
          <w:i w:val="false"/>
          <w:color w:val="000000"/>
          <w:sz w:val="28"/>
        </w:rPr>
        <w:t xml:space="preserve">                       переработке отечественного сырья и отраслевой  </w:t>
      </w:r>
    </w:p>
    <w:p>
      <w:pPr>
        <w:spacing w:after="0"/>
        <w:ind w:left="0"/>
        <w:jc w:val="both"/>
      </w:pPr>
      <w:r>
        <w:rPr>
          <w:rFonts w:ascii="Times New Roman"/>
          <w:b w:val="false"/>
          <w:i w:val="false"/>
          <w:color w:val="000000"/>
          <w:sz w:val="28"/>
        </w:rPr>
        <w:t xml:space="preserve">                       кооперации и интеграции химической и                 </w:t>
      </w:r>
    </w:p>
    <w:p>
      <w:pPr>
        <w:spacing w:after="0"/>
        <w:ind w:left="0"/>
        <w:jc w:val="both"/>
      </w:pPr>
      <w:r>
        <w:rPr>
          <w:rFonts w:ascii="Times New Roman"/>
          <w:b w:val="false"/>
          <w:i w:val="false"/>
          <w:color w:val="000000"/>
          <w:sz w:val="28"/>
        </w:rPr>
        <w:t xml:space="preserve">                       нефтехимической промышленности  </w:t>
      </w:r>
    </w:p>
    <w:p>
      <w:pPr>
        <w:spacing w:after="0"/>
        <w:ind w:left="0"/>
        <w:jc w:val="both"/>
      </w:pPr>
      <w:r>
        <w:rPr>
          <w:rFonts w:ascii="Times New Roman"/>
          <w:b w:val="false"/>
          <w:i w:val="false"/>
          <w:color w:val="000000"/>
          <w:sz w:val="28"/>
        </w:rPr>
        <w:t xml:space="preserve">                       Содействие развитию инновационной деятельности. </w:t>
      </w:r>
    </w:p>
    <w:p>
      <w:pPr>
        <w:spacing w:after="0"/>
        <w:ind w:left="0"/>
        <w:jc w:val="both"/>
      </w:pPr>
      <w:r>
        <w:rPr>
          <w:rFonts w:ascii="Times New Roman"/>
          <w:b w:val="false"/>
          <w:i w:val="false"/>
          <w:color w:val="000000"/>
          <w:sz w:val="28"/>
        </w:rPr>
        <w:t xml:space="preserve">  Источники              Развитие всех производств в химической и  </w:t>
      </w:r>
    </w:p>
    <w:p>
      <w:pPr>
        <w:spacing w:after="0"/>
        <w:ind w:left="0"/>
        <w:jc w:val="both"/>
      </w:pPr>
      <w:r>
        <w:rPr>
          <w:rFonts w:ascii="Times New Roman"/>
          <w:b w:val="false"/>
          <w:i w:val="false"/>
          <w:color w:val="000000"/>
          <w:sz w:val="28"/>
        </w:rPr>
        <w:t xml:space="preserve">финансирования         нефтехимической отраслях промышленности будет        </w:t>
      </w:r>
    </w:p>
    <w:p>
      <w:pPr>
        <w:spacing w:after="0"/>
        <w:ind w:left="0"/>
        <w:jc w:val="both"/>
      </w:pPr>
      <w:r>
        <w:rPr>
          <w:rFonts w:ascii="Times New Roman"/>
          <w:b w:val="false"/>
          <w:i w:val="false"/>
          <w:color w:val="000000"/>
          <w:sz w:val="28"/>
        </w:rPr>
        <w:t xml:space="preserve">                       осуществляться за счет собственных средств           </w:t>
      </w:r>
    </w:p>
    <w:p>
      <w:pPr>
        <w:spacing w:after="0"/>
        <w:ind w:left="0"/>
        <w:jc w:val="both"/>
      </w:pPr>
      <w:r>
        <w:rPr>
          <w:rFonts w:ascii="Times New Roman"/>
          <w:b w:val="false"/>
          <w:i w:val="false"/>
          <w:color w:val="000000"/>
          <w:sz w:val="28"/>
        </w:rPr>
        <w:t xml:space="preserve">                       акционерных обществ, собственников  предприятий  и   </w:t>
      </w:r>
    </w:p>
    <w:p>
      <w:pPr>
        <w:spacing w:after="0"/>
        <w:ind w:left="0"/>
        <w:jc w:val="both"/>
      </w:pPr>
      <w:r>
        <w:rPr>
          <w:rFonts w:ascii="Times New Roman"/>
          <w:b w:val="false"/>
          <w:i w:val="false"/>
          <w:color w:val="000000"/>
          <w:sz w:val="28"/>
        </w:rPr>
        <w:t xml:space="preserve">                       компаний или привлеченных ими кредитов </w:t>
      </w:r>
    </w:p>
    <w:p>
      <w:pPr>
        <w:spacing w:after="0"/>
        <w:ind w:left="0"/>
        <w:jc w:val="both"/>
      </w:pPr>
      <w:r>
        <w:rPr>
          <w:rFonts w:ascii="Times New Roman"/>
          <w:b w:val="false"/>
          <w:i w:val="false"/>
          <w:color w:val="000000"/>
          <w:sz w:val="28"/>
        </w:rPr>
        <w:t xml:space="preserve">  Срок реализации        Реализация Программы намечена на период с 2001 до  </w:t>
      </w:r>
    </w:p>
    <w:p>
      <w:pPr>
        <w:spacing w:after="0"/>
        <w:ind w:left="0"/>
        <w:jc w:val="both"/>
      </w:pPr>
      <w:r>
        <w:rPr>
          <w:rFonts w:ascii="Times New Roman"/>
          <w:b w:val="false"/>
          <w:i w:val="false"/>
          <w:color w:val="000000"/>
          <w:sz w:val="28"/>
        </w:rPr>
        <w:t xml:space="preserve">Программы              конца 2002 года </w:t>
      </w:r>
    </w:p>
    <w:p>
      <w:pPr>
        <w:spacing w:after="0"/>
        <w:ind w:left="0"/>
        <w:jc w:val="both"/>
      </w:pPr>
      <w:r>
        <w:rPr>
          <w:rFonts w:ascii="Times New Roman"/>
          <w:b w:val="false"/>
          <w:i w:val="false"/>
          <w:color w:val="000000"/>
          <w:sz w:val="28"/>
        </w:rPr>
        <w:t xml:space="preserve">                                 2. Введение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Программа восстановления и развития химической и нефтехимической промышленности Республики Казахстан на 2001-2002 годы (далее - Программа) разработана в соответствии с пунктом 3.7.4.1 постановления Правительства Республики Казахстан от 7 марта 2000 года N 367  </w:t>
      </w:r>
      <w:r>
        <w:rPr>
          <w:rFonts w:ascii="Times New Roman"/>
          <w:b w:val="false"/>
          <w:i w:val="false"/>
          <w:color w:val="000000"/>
          <w:sz w:val="28"/>
        </w:rPr>
        <w:t xml:space="preserve">P000367_ </w:t>
      </w:r>
      <w:r>
        <w:rPr>
          <w:rFonts w:ascii="Times New Roman"/>
          <w:b w:val="false"/>
          <w:i w:val="false"/>
          <w:color w:val="000000"/>
          <w:sz w:val="28"/>
        </w:rPr>
        <w:t xml:space="preserve"> "О плане мероприятий по реализации Программы действий Правительства Республики Казахстан на 2000-2002 годы.  </w:t>
      </w:r>
      <w:r>
        <w:br/>
      </w:r>
      <w:r>
        <w:rPr>
          <w:rFonts w:ascii="Times New Roman"/>
          <w:b w:val="false"/>
          <w:i w:val="false"/>
          <w:color w:val="000000"/>
          <w:sz w:val="28"/>
        </w:rPr>
        <w:t xml:space="preserve">
      Программа предусматривает создание условий для восстановления деятельности отрасли и ее стабильной работы, повышения экспортного потенциала, сохранения номенклатуры химической продукции, источников инвестиции, создания мощностей по выпуску импортозамещающей продукции.  </w:t>
      </w:r>
      <w:r>
        <w:br/>
      </w:r>
      <w:r>
        <w:rPr>
          <w:rFonts w:ascii="Times New Roman"/>
          <w:b w:val="false"/>
          <w:i w:val="false"/>
          <w:color w:val="000000"/>
          <w:sz w:val="28"/>
        </w:rPr>
        <w:t xml:space="preserve">
      Спад производства основных видов химической продукции, кризисное состояние большинства крупных организаций диктуют необходимость принятия действенных мер по восстановлению и стабилизации положения в отрасли.  </w:t>
      </w:r>
      <w:r>
        <w:br/>
      </w:r>
      <w:r>
        <w:rPr>
          <w:rFonts w:ascii="Times New Roman"/>
          <w:b w:val="false"/>
          <w:i w:val="false"/>
          <w:color w:val="000000"/>
          <w:sz w:val="28"/>
        </w:rPr>
        <w:t xml:space="preserve">
      В 1999-2000 годах в результате принятых Правительством Республики Казахстан мер на большинстве предприятий определены собственники, которые занимаются подготовкой их к запуску, то есть проводят ремонтно- восстановительные работы, заключают контракты на поставку сырья, материалов, оборудования. Ряд производств запущены в работу, на других пуск планируется осуществить до конца текущего года и в первой половине следующего.  </w:t>
      </w:r>
      <w:r>
        <w:br/>
      </w:r>
      <w:r>
        <w:rPr>
          <w:rFonts w:ascii="Times New Roman"/>
          <w:b w:val="false"/>
          <w:i w:val="false"/>
          <w:color w:val="000000"/>
          <w:sz w:val="28"/>
        </w:rPr>
        <w:t xml:space="preserve">
      Вместе с тем, для восстановления полной производственной деятельности необходимо оказание мер по защите отечественного товаропроизводителя, включая меры государственной поддержки.  </w:t>
      </w:r>
      <w:r>
        <w:br/>
      </w:r>
      <w:r>
        <w:rPr>
          <w:rFonts w:ascii="Times New Roman"/>
          <w:b w:val="false"/>
          <w:i w:val="false"/>
          <w:color w:val="000000"/>
          <w:sz w:val="28"/>
        </w:rPr>
        <w:t xml:space="preserve">
      Для формирования политики государства по развитию химической и нефтехимической промышленности возникла необходимость обобщающего документа, где были бы отражены проблемы и перспективы развития отрасли. В связи с этим разработана настоящая Программа.  </w:t>
      </w:r>
      <w:r>
        <w:br/>
      </w:r>
      <w:r>
        <w:rPr>
          <w:rFonts w:ascii="Times New Roman"/>
          <w:b w:val="false"/>
          <w:i w:val="false"/>
          <w:color w:val="000000"/>
          <w:sz w:val="28"/>
        </w:rPr>
        <w:t xml:space="preserve">
      Программа направлена на выпуск и повышение объемов производства продукции химической и нефтехимической промышленности с учетом потребности мирового и внутреннего рынков, а также укрепление экономической независимости и национальной безопасности страны. При этом увеличение производственного потенциала отрасли будет обеспечиваться за счет более полного использования производственных мощностей.  </w:t>
      </w:r>
      <w:r>
        <w:br/>
      </w:r>
      <w:r>
        <w:rPr>
          <w:rFonts w:ascii="Times New Roman"/>
          <w:b w:val="false"/>
          <w:i w:val="false"/>
          <w:color w:val="000000"/>
          <w:sz w:val="28"/>
        </w:rPr>
        <w:t>
</w:t>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3. Современное состояние химической и нефтехимической  </w:t>
      </w:r>
      <w:r>
        <w:br/>
      </w:r>
      <w:r>
        <w:rPr>
          <w:rFonts w:ascii="Times New Roman"/>
          <w:b w:val="false"/>
          <w:i w:val="false"/>
          <w:color w:val="000000"/>
          <w:sz w:val="28"/>
        </w:rPr>
        <w:t xml:space="preserve">
                      промышленности Республики Казахстан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3.1. Состояние химической и нефтехимической промышленности республики в 1990-1999 годах.  </w:t>
      </w:r>
      <w:r>
        <w:br/>
      </w: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        Химическая и нефтехимическая промышленность Казахстана создавалась в конце 50-х, начале 60-х годов и свое развитие получила в 70-80-е годы. Именно в эти годы был создан значительный производственный потенциал. В настоящее время в химической и нефтехимической промышленности по состоянию на 1.07.00 насчитывается около 892 организаций, из них 875 были созданы в рамках среднего и малого предпринимательства (рисунок 1).  </w:t>
      </w:r>
      <w:r>
        <w:br/>
      </w:r>
      <w:r>
        <w:rPr>
          <w:rFonts w:ascii="Times New Roman"/>
          <w:b w:val="false"/>
          <w:i w:val="false"/>
          <w:color w:val="000000"/>
          <w:sz w:val="28"/>
        </w:rPr>
        <w:t xml:space="preserve">
      С обретением независимости структура промышленности Республики  </w:t>
      </w:r>
    </w:p>
    <w:bookmarkStart w:name="z8" w:id="8"/>
    <w:p>
      <w:pPr>
        <w:spacing w:after="0"/>
        <w:ind w:left="0"/>
        <w:jc w:val="both"/>
      </w:pPr>
      <w:r>
        <w:rPr>
          <w:rFonts w:ascii="Times New Roman"/>
          <w:b w:val="false"/>
          <w:i w:val="false"/>
          <w:color w:val="000000"/>
          <w:sz w:val="28"/>
        </w:rPr>
        <w:t xml:space="preserve">
  Казахстан изменилась: выросла доля электроэнергетики и  </w:t>
      </w:r>
    </w:p>
    <w:bookmarkEnd w:id="8"/>
    <w:p>
      <w:pPr>
        <w:spacing w:after="0"/>
        <w:ind w:left="0"/>
        <w:jc w:val="both"/>
      </w:pPr>
      <w:r>
        <w:rPr>
          <w:rFonts w:ascii="Times New Roman"/>
          <w:b w:val="false"/>
          <w:i w:val="false"/>
          <w:color w:val="000000"/>
          <w:sz w:val="28"/>
        </w:rPr>
        <w:t xml:space="preserve">экспортоориентированных отраслей (нефтедобыча, горно-металлургический  </w:t>
      </w:r>
    </w:p>
    <w:p>
      <w:pPr>
        <w:spacing w:after="0"/>
        <w:ind w:left="0"/>
        <w:jc w:val="both"/>
      </w:pPr>
      <w:r>
        <w:rPr>
          <w:rFonts w:ascii="Times New Roman"/>
          <w:b w:val="false"/>
          <w:i w:val="false"/>
          <w:color w:val="000000"/>
          <w:sz w:val="28"/>
        </w:rPr>
        <w:t xml:space="preserve">комплекс, топливная), и наоборот, произошло падение уровней производства в  </w:t>
      </w:r>
    </w:p>
    <w:p>
      <w:pPr>
        <w:spacing w:after="0"/>
        <w:ind w:left="0"/>
        <w:jc w:val="both"/>
      </w:pPr>
      <w:r>
        <w:rPr>
          <w:rFonts w:ascii="Times New Roman"/>
          <w:b w:val="false"/>
          <w:i w:val="false"/>
          <w:color w:val="000000"/>
          <w:sz w:val="28"/>
        </w:rPr>
        <w:t xml:space="preserve">пищевой, легкой, машиностроительной, химической, то есть в тех отраслях,  </w:t>
      </w:r>
    </w:p>
    <w:p>
      <w:pPr>
        <w:spacing w:after="0"/>
        <w:ind w:left="0"/>
        <w:jc w:val="both"/>
      </w:pPr>
      <w:r>
        <w:rPr>
          <w:rFonts w:ascii="Times New Roman"/>
          <w:b w:val="false"/>
          <w:i w:val="false"/>
          <w:color w:val="000000"/>
          <w:sz w:val="28"/>
        </w:rPr>
        <w:t xml:space="preserve">которые были ориентированы на внутренний рынок Содружества независимых  </w:t>
      </w:r>
    </w:p>
    <w:p>
      <w:pPr>
        <w:spacing w:after="0"/>
        <w:ind w:left="0"/>
        <w:jc w:val="both"/>
      </w:pPr>
      <w:r>
        <w:rPr>
          <w:rFonts w:ascii="Times New Roman"/>
          <w:b w:val="false"/>
          <w:i w:val="false"/>
          <w:color w:val="000000"/>
          <w:sz w:val="28"/>
        </w:rPr>
        <w:t xml:space="preserve">государств (далее - СНГ), о чем свидетельствуют данные таблицы 1.  </w:t>
      </w:r>
    </w:p>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Структура промышленности Казахстана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1991! 1992! 1993! 1994! 1995! 1996! 1997! 1998! 1999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 xml:space="preserve">Промышленность, всего  100   100   100   100   100   100   100   100   100  </w:t>
      </w:r>
    </w:p>
    <w:p>
      <w:pPr>
        <w:spacing w:after="0"/>
        <w:ind w:left="0"/>
        <w:jc w:val="both"/>
      </w:pPr>
      <w:r>
        <w:rPr>
          <w:rFonts w:ascii="Times New Roman"/>
          <w:b w:val="false"/>
          <w:i w:val="false"/>
          <w:color w:val="000000"/>
          <w:sz w:val="28"/>
        </w:rPr>
        <w:t xml:space="preserve">Электроэнергетика      4,8   9,3   14,4  18,9  15,7  15,2  13,8   11   7,4 </w:t>
      </w:r>
    </w:p>
    <w:p>
      <w:pPr>
        <w:spacing w:after="0"/>
        <w:ind w:left="0"/>
        <w:jc w:val="both"/>
      </w:pPr>
      <w:r>
        <w:rPr>
          <w:rFonts w:ascii="Times New Roman"/>
          <w:b w:val="false"/>
          <w:i w:val="false"/>
          <w:color w:val="000000"/>
          <w:sz w:val="28"/>
        </w:rPr>
        <w:t xml:space="preserve">Топливная  </w:t>
      </w:r>
    </w:p>
    <w:p>
      <w:pPr>
        <w:spacing w:after="0"/>
        <w:ind w:left="0"/>
        <w:jc w:val="both"/>
      </w:pPr>
      <w:r>
        <w:rPr>
          <w:rFonts w:ascii="Times New Roman"/>
          <w:b w:val="false"/>
          <w:i w:val="false"/>
          <w:color w:val="000000"/>
          <w:sz w:val="28"/>
        </w:rPr>
        <w:t xml:space="preserve">промышленность, в т.ч. 7,6   19,5  15,7  21,9  23,4  26,5    27  25,5  36,7 </w:t>
      </w:r>
    </w:p>
    <w:p>
      <w:pPr>
        <w:spacing w:after="0"/>
        <w:ind w:left="0"/>
        <w:jc w:val="both"/>
      </w:pPr>
      <w:r>
        <w:rPr>
          <w:rFonts w:ascii="Times New Roman"/>
          <w:b w:val="false"/>
          <w:i w:val="false"/>
          <w:color w:val="000000"/>
          <w:sz w:val="28"/>
        </w:rPr>
        <w:t xml:space="preserve">      Нефтедобывающая      2,2    6,1   4,1   6,2    10  14,2  17,5  16,6   </w:t>
      </w:r>
    </w:p>
    <w:p>
      <w:pPr>
        <w:spacing w:after="0"/>
        <w:ind w:left="0"/>
        <w:jc w:val="both"/>
      </w:pPr>
      <w:r>
        <w:rPr>
          <w:rFonts w:ascii="Times New Roman"/>
          <w:b w:val="false"/>
          <w:i w:val="false"/>
          <w:color w:val="000000"/>
          <w:sz w:val="28"/>
        </w:rPr>
        <w:t xml:space="preserve">28,1 </w:t>
      </w:r>
    </w:p>
    <w:p>
      <w:pPr>
        <w:spacing w:after="0"/>
        <w:ind w:left="0"/>
        <w:jc w:val="both"/>
      </w:pPr>
      <w:r>
        <w:rPr>
          <w:rFonts w:ascii="Times New Roman"/>
          <w:b w:val="false"/>
          <w:i w:val="false"/>
          <w:color w:val="000000"/>
          <w:sz w:val="28"/>
        </w:rPr>
        <w:t xml:space="preserve">   Нефтеперерабаты- </w:t>
      </w:r>
    </w:p>
    <w:p>
      <w:pPr>
        <w:spacing w:after="0"/>
        <w:ind w:left="0"/>
        <w:jc w:val="both"/>
      </w:pPr>
      <w:r>
        <w:rPr>
          <w:rFonts w:ascii="Times New Roman"/>
          <w:b w:val="false"/>
          <w:i w:val="false"/>
          <w:color w:val="000000"/>
          <w:sz w:val="28"/>
        </w:rPr>
        <w:t xml:space="preserve">   вающая                2    6,2   5,3   6,4   5,4   5,4     5   4,7   4,6 </w:t>
      </w:r>
    </w:p>
    <w:p>
      <w:pPr>
        <w:spacing w:after="0"/>
        <w:ind w:left="0"/>
        <w:jc w:val="both"/>
      </w:pPr>
      <w:r>
        <w:rPr>
          <w:rFonts w:ascii="Times New Roman"/>
          <w:b w:val="false"/>
          <w:i w:val="false"/>
          <w:color w:val="000000"/>
          <w:sz w:val="28"/>
        </w:rPr>
        <w:t xml:space="preserve">   Газовая             0,4    0,3   0,5   0,4   0,8     1     1   0,9   2,1 </w:t>
      </w:r>
    </w:p>
    <w:p>
      <w:pPr>
        <w:spacing w:after="0"/>
        <w:ind w:left="0"/>
        <w:jc w:val="both"/>
      </w:pPr>
      <w:r>
        <w:rPr>
          <w:rFonts w:ascii="Times New Roman"/>
          <w:b w:val="false"/>
          <w:i w:val="false"/>
          <w:color w:val="000000"/>
          <w:sz w:val="28"/>
        </w:rPr>
        <w:t xml:space="preserve">   Угольная              3    6,9   5,8   8,9   7,2   5,8   3,5   3,3   1,9 </w:t>
      </w:r>
    </w:p>
    <w:p>
      <w:pPr>
        <w:spacing w:after="0"/>
        <w:ind w:left="0"/>
        <w:jc w:val="both"/>
      </w:pPr>
      <w:r>
        <w:rPr>
          <w:rFonts w:ascii="Times New Roman"/>
          <w:b w:val="false"/>
          <w:i w:val="false"/>
          <w:color w:val="000000"/>
          <w:sz w:val="28"/>
        </w:rPr>
        <w:t xml:space="preserve">Черная металлургия     5,8   10,7  10,5  11,9  13,6  10,7  11,9   6,3   6,7 </w:t>
      </w:r>
    </w:p>
    <w:p>
      <w:pPr>
        <w:spacing w:after="0"/>
        <w:ind w:left="0"/>
        <w:jc w:val="both"/>
      </w:pPr>
      <w:r>
        <w:rPr>
          <w:rFonts w:ascii="Times New Roman"/>
          <w:b w:val="false"/>
          <w:i w:val="false"/>
          <w:color w:val="000000"/>
          <w:sz w:val="28"/>
        </w:rPr>
        <w:t xml:space="preserve">Цветная металлургия    9,1     17  13,4    12  11,5  11,8  13,8  11,5  13,1 </w:t>
      </w:r>
    </w:p>
    <w:p>
      <w:pPr>
        <w:spacing w:after="0"/>
        <w:ind w:left="0"/>
        <w:jc w:val="both"/>
      </w:pPr>
      <w:r>
        <w:rPr>
          <w:rFonts w:ascii="Times New Roman"/>
          <w:b w:val="false"/>
          <w:i w:val="false"/>
          <w:color w:val="000000"/>
          <w:sz w:val="28"/>
        </w:rPr>
        <w:t xml:space="preserve">Машиностроение и  </w:t>
      </w:r>
    </w:p>
    <w:p>
      <w:pPr>
        <w:spacing w:after="0"/>
        <w:ind w:left="0"/>
        <w:jc w:val="both"/>
      </w:pPr>
      <w:r>
        <w:rPr>
          <w:rFonts w:ascii="Times New Roman"/>
          <w:b w:val="false"/>
          <w:i w:val="false"/>
          <w:color w:val="000000"/>
          <w:sz w:val="28"/>
        </w:rPr>
        <w:t xml:space="preserve">металлообработка      11,6    8,5   9,9   7,3   7,4   7,1   5,3   4,6   3,0 </w:t>
      </w:r>
    </w:p>
    <w:p>
      <w:pPr>
        <w:spacing w:after="0"/>
        <w:ind w:left="0"/>
        <w:jc w:val="both"/>
      </w:pPr>
      <w:r>
        <w:rPr>
          <w:rFonts w:ascii="Times New Roman"/>
          <w:b w:val="false"/>
          <w:i w:val="false"/>
          <w:color w:val="000000"/>
          <w:sz w:val="28"/>
        </w:rPr>
        <w:t xml:space="preserve">Химическая и  </w:t>
      </w:r>
    </w:p>
    <w:p>
      <w:pPr>
        <w:spacing w:after="0"/>
        <w:ind w:left="0"/>
        <w:jc w:val="both"/>
      </w:pPr>
      <w:r>
        <w:rPr>
          <w:rFonts w:ascii="Times New Roman"/>
          <w:b w:val="false"/>
          <w:i w:val="false"/>
          <w:color w:val="000000"/>
          <w:sz w:val="28"/>
        </w:rPr>
        <w:t xml:space="preserve">нефтехимическая        6,3    7,6     4   3,7   3,7   3,6   2,2   2,1   1,2 </w:t>
      </w:r>
    </w:p>
    <w:p>
      <w:pPr>
        <w:spacing w:after="0"/>
        <w:ind w:left="0"/>
        <w:jc w:val="both"/>
      </w:pPr>
      <w:r>
        <w:rPr>
          <w:rFonts w:ascii="Times New Roman"/>
          <w:b w:val="false"/>
          <w:i w:val="false"/>
          <w:color w:val="000000"/>
          <w:sz w:val="28"/>
        </w:rPr>
        <w:t xml:space="preserve">Лесная и  </w:t>
      </w:r>
    </w:p>
    <w:p>
      <w:pPr>
        <w:spacing w:after="0"/>
        <w:ind w:left="0"/>
        <w:jc w:val="both"/>
      </w:pPr>
      <w:r>
        <w:rPr>
          <w:rFonts w:ascii="Times New Roman"/>
          <w:b w:val="false"/>
          <w:i w:val="false"/>
          <w:color w:val="000000"/>
          <w:sz w:val="28"/>
        </w:rPr>
        <w:t xml:space="preserve">деревообрабатывающая   2,1    1,2   2,4     1     1   0,9   0,8   0,8   0,8 </w:t>
      </w:r>
    </w:p>
    <w:p>
      <w:pPr>
        <w:spacing w:after="0"/>
        <w:ind w:left="0"/>
        <w:jc w:val="both"/>
      </w:pPr>
      <w:r>
        <w:rPr>
          <w:rFonts w:ascii="Times New Roman"/>
          <w:b w:val="false"/>
          <w:i w:val="false"/>
          <w:color w:val="000000"/>
          <w:sz w:val="28"/>
        </w:rPr>
        <w:t xml:space="preserve">Промышленность  </w:t>
      </w:r>
    </w:p>
    <w:p>
      <w:pPr>
        <w:spacing w:after="0"/>
        <w:ind w:left="0"/>
        <w:jc w:val="both"/>
      </w:pPr>
      <w:r>
        <w:rPr>
          <w:rFonts w:ascii="Times New Roman"/>
          <w:b w:val="false"/>
          <w:i w:val="false"/>
          <w:color w:val="000000"/>
          <w:sz w:val="28"/>
        </w:rPr>
        <w:t xml:space="preserve">стройматериалов        4,9      4   5,2   4,1   3,7   2,9   2,2   Н/д   Н/д </w:t>
      </w:r>
    </w:p>
    <w:p>
      <w:pPr>
        <w:spacing w:after="0"/>
        <w:ind w:left="0"/>
        <w:jc w:val="both"/>
      </w:pPr>
      <w:r>
        <w:rPr>
          <w:rFonts w:ascii="Times New Roman"/>
          <w:b w:val="false"/>
          <w:i w:val="false"/>
          <w:color w:val="000000"/>
          <w:sz w:val="28"/>
        </w:rPr>
        <w:t xml:space="preserve">Стекольная и фарфоро- </w:t>
      </w:r>
    </w:p>
    <w:p>
      <w:pPr>
        <w:spacing w:after="0"/>
        <w:ind w:left="0"/>
        <w:jc w:val="both"/>
      </w:pPr>
      <w:r>
        <w:rPr>
          <w:rFonts w:ascii="Times New Roman"/>
          <w:b w:val="false"/>
          <w:i w:val="false"/>
          <w:color w:val="000000"/>
          <w:sz w:val="28"/>
        </w:rPr>
        <w:t xml:space="preserve">фаянсовая              0,1    0,1   0,1   0,1     0     0     0   Н/д   Н/д </w:t>
      </w:r>
    </w:p>
    <w:p>
      <w:pPr>
        <w:spacing w:after="0"/>
        <w:ind w:left="0"/>
        <w:jc w:val="both"/>
      </w:pPr>
      <w:r>
        <w:rPr>
          <w:rFonts w:ascii="Times New Roman"/>
          <w:b w:val="false"/>
          <w:i w:val="false"/>
          <w:color w:val="000000"/>
          <w:sz w:val="28"/>
        </w:rPr>
        <w:t xml:space="preserve">Легкая промышленность 18,5    6,4   5,8   3,8   2,5   2,4   2,1   1,9   1,7 </w:t>
      </w:r>
    </w:p>
    <w:p>
      <w:pPr>
        <w:spacing w:after="0"/>
        <w:ind w:left="0"/>
        <w:jc w:val="both"/>
      </w:pPr>
      <w:r>
        <w:rPr>
          <w:rFonts w:ascii="Times New Roman"/>
          <w:b w:val="false"/>
          <w:i w:val="false"/>
          <w:color w:val="000000"/>
          <w:sz w:val="28"/>
        </w:rPr>
        <w:t xml:space="preserve">Пищевая  </w:t>
      </w:r>
    </w:p>
    <w:p>
      <w:pPr>
        <w:spacing w:after="0"/>
        <w:ind w:left="0"/>
        <w:jc w:val="both"/>
      </w:pPr>
      <w:r>
        <w:rPr>
          <w:rFonts w:ascii="Times New Roman"/>
          <w:b w:val="false"/>
          <w:i w:val="false"/>
          <w:color w:val="000000"/>
          <w:sz w:val="28"/>
        </w:rPr>
        <w:t xml:space="preserve">промышленность        22,3    9,7  11,4   9,9    13  14,6    17  18,1  15,2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Данные Агентства Республики Казахстан по статистике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Химическая и нефтехимическая промышленности республики, включая и фармацевтическую, являлись базовыми отраслями в экономике Республики Казахстан и занимала в структуре промышленного производства 6-ую позицию. Если доля химической промышленности в начале 90-х годов составляла 6,3 - 7,6%, то в 1999 году - 1,2%. О резком падении объемов производства важнейших видов химической продукции наглядно свидетельствуют данные таблицы 2 и рис. 2-18.  </w:t>
      </w:r>
    </w:p>
    <w:bookmarkStart w:name="z9" w:id="9"/>
    <w:p>
      <w:pPr>
        <w:spacing w:after="0"/>
        <w:ind w:left="0"/>
        <w:jc w:val="both"/>
      </w:pPr>
      <w:r>
        <w:rPr>
          <w:rFonts w:ascii="Times New Roman"/>
          <w:b w:val="false"/>
          <w:i w:val="false"/>
          <w:color w:val="000000"/>
          <w:sz w:val="28"/>
        </w:rPr>
        <w:t xml:space="preserve">
       Так, в 1999 году по сравнению с 1990 годом снизились в 13,1 раз  </w:t>
      </w:r>
    </w:p>
    <w:bookmarkEnd w:id="9"/>
    <w:p>
      <w:pPr>
        <w:spacing w:after="0"/>
        <w:ind w:left="0"/>
        <w:jc w:val="both"/>
      </w:pPr>
      <w:r>
        <w:rPr>
          <w:rFonts w:ascii="Times New Roman"/>
          <w:b w:val="false"/>
          <w:i w:val="false"/>
          <w:color w:val="000000"/>
          <w:sz w:val="28"/>
        </w:rPr>
        <w:t xml:space="preserve">объемы добычи фосфоритной руды, в 69,3 раз производство желтого фосфора, в  </w:t>
      </w:r>
    </w:p>
    <w:p>
      <w:pPr>
        <w:spacing w:after="0"/>
        <w:ind w:left="0"/>
        <w:jc w:val="both"/>
      </w:pPr>
      <w:r>
        <w:rPr>
          <w:rFonts w:ascii="Times New Roman"/>
          <w:b w:val="false"/>
          <w:i w:val="false"/>
          <w:color w:val="000000"/>
          <w:sz w:val="28"/>
        </w:rPr>
        <w:t xml:space="preserve">47,5 раз фосфорных удобрений, в 43,5 раз азотных удобрений, в 18,8 раз  </w:t>
      </w:r>
    </w:p>
    <w:p>
      <w:pPr>
        <w:spacing w:after="0"/>
        <w:ind w:left="0"/>
        <w:jc w:val="both"/>
      </w:pPr>
      <w:r>
        <w:rPr>
          <w:rFonts w:ascii="Times New Roman"/>
          <w:b w:val="false"/>
          <w:i w:val="false"/>
          <w:color w:val="000000"/>
          <w:sz w:val="28"/>
        </w:rPr>
        <w:t xml:space="preserve">карбида кальция, в 8,72 раз автошин. С середины 90-х годов полностью  </w:t>
      </w:r>
    </w:p>
    <w:p>
      <w:pPr>
        <w:spacing w:after="0"/>
        <w:ind w:left="0"/>
        <w:jc w:val="both"/>
      </w:pPr>
      <w:r>
        <w:rPr>
          <w:rFonts w:ascii="Times New Roman"/>
          <w:b w:val="false"/>
          <w:i w:val="false"/>
          <w:color w:val="000000"/>
          <w:sz w:val="28"/>
        </w:rPr>
        <w:t xml:space="preserve">прекращен выпуск аммиака, полистирола и синтетических смол. Численность  </w:t>
      </w:r>
    </w:p>
    <w:p>
      <w:pPr>
        <w:spacing w:after="0"/>
        <w:ind w:left="0"/>
        <w:jc w:val="both"/>
      </w:pPr>
      <w:r>
        <w:rPr>
          <w:rFonts w:ascii="Times New Roman"/>
          <w:b w:val="false"/>
          <w:i w:val="false"/>
          <w:color w:val="000000"/>
          <w:sz w:val="28"/>
        </w:rPr>
        <w:t xml:space="preserve">работающих упала с 77,8 тыс. человек в 1990 году и до 25 тыс. человек в  </w:t>
      </w:r>
    </w:p>
    <w:p>
      <w:pPr>
        <w:spacing w:after="0"/>
        <w:ind w:left="0"/>
        <w:jc w:val="both"/>
      </w:pPr>
      <w:r>
        <w:rPr>
          <w:rFonts w:ascii="Times New Roman"/>
          <w:b w:val="false"/>
          <w:i w:val="false"/>
          <w:color w:val="000000"/>
          <w:sz w:val="28"/>
        </w:rPr>
        <w:t xml:space="preserve">1999 году.  </w:t>
      </w:r>
    </w:p>
    <w:p>
      <w:pPr>
        <w:spacing w:after="0"/>
        <w:ind w:left="0"/>
        <w:jc w:val="both"/>
      </w:pPr>
      <w:r>
        <w:rPr>
          <w:rFonts w:ascii="Times New Roman"/>
          <w:b w:val="false"/>
          <w:i w:val="false"/>
          <w:color w:val="000000"/>
          <w:sz w:val="28"/>
        </w:rPr>
        <w:t xml:space="preserve">        Структура химической промышленности Республики Казахстан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Производство химической и нефтехимической продукции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продук-!                 Объем производства                  ! </w:t>
      </w:r>
    </w:p>
    <w:p>
      <w:pPr>
        <w:spacing w:after="0"/>
        <w:ind w:left="0"/>
        <w:jc w:val="both"/>
      </w:pPr>
      <w:r>
        <w:rPr>
          <w:rFonts w:ascii="Times New Roman"/>
          <w:b w:val="false"/>
          <w:i w:val="false"/>
          <w:color w:val="000000"/>
          <w:sz w:val="28"/>
        </w:rPr>
        <w:t xml:space="preserve">ции                 !                                                     ! </w:t>
      </w:r>
    </w:p>
    <w:p>
      <w:pPr>
        <w:spacing w:after="0"/>
        <w:ind w:left="0"/>
        <w:jc w:val="both"/>
      </w:pPr>
      <w:r>
        <w:rPr>
          <w:rFonts w:ascii="Times New Roman"/>
          <w:b w:val="false"/>
          <w:i w:val="false"/>
          <w:color w:val="000000"/>
          <w:sz w:val="28"/>
        </w:rPr>
        <w:t xml:space="preserve">____________________!_____________________________________________________! </w:t>
      </w:r>
    </w:p>
    <w:p>
      <w:pPr>
        <w:spacing w:after="0"/>
        <w:ind w:left="0"/>
        <w:jc w:val="both"/>
      </w:pPr>
      <w:r>
        <w:rPr>
          <w:rFonts w:ascii="Times New Roman"/>
          <w:b w:val="false"/>
          <w:i w:val="false"/>
          <w:color w:val="000000"/>
          <w:sz w:val="28"/>
        </w:rPr>
        <w:t xml:space="preserve">                    !   1990   !  1995  !  1996  !  1997  !  1998 !  1999 !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Добыча фосфоритной      10339     1953     1792     784      749     790  </w:t>
      </w:r>
    </w:p>
    <w:p>
      <w:pPr>
        <w:spacing w:after="0"/>
        <w:ind w:left="0"/>
        <w:jc w:val="both"/>
      </w:pPr>
      <w:r>
        <w:rPr>
          <w:rFonts w:ascii="Times New Roman"/>
          <w:b w:val="false"/>
          <w:i w:val="false"/>
          <w:color w:val="000000"/>
          <w:sz w:val="28"/>
        </w:rPr>
        <w:t xml:space="preserve">руды, тыс.тонн </w:t>
      </w:r>
    </w:p>
    <w:p>
      <w:pPr>
        <w:spacing w:after="0"/>
        <w:ind w:left="0"/>
        <w:jc w:val="both"/>
      </w:pPr>
      <w:r>
        <w:rPr>
          <w:rFonts w:ascii="Times New Roman"/>
          <w:b w:val="false"/>
          <w:i w:val="false"/>
          <w:color w:val="000000"/>
          <w:sz w:val="28"/>
        </w:rPr>
        <w:t xml:space="preserve">Фосфор желтый, тыс.т      449     50,1     36,4      20     12,9    6,48   </w:t>
      </w:r>
    </w:p>
    <w:p>
      <w:pPr>
        <w:spacing w:after="0"/>
        <w:ind w:left="0"/>
        <w:jc w:val="both"/>
      </w:pPr>
      <w:r>
        <w:rPr>
          <w:rFonts w:ascii="Times New Roman"/>
          <w:b w:val="false"/>
          <w:i w:val="false"/>
          <w:color w:val="000000"/>
          <w:sz w:val="28"/>
        </w:rPr>
        <w:t xml:space="preserve">Кислота фосфорная         647     53,0     27,9    14,7      8,0    10,9   </w:t>
      </w:r>
    </w:p>
    <w:p>
      <w:pPr>
        <w:spacing w:after="0"/>
        <w:ind w:left="0"/>
        <w:jc w:val="both"/>
      </w:pPr>
      <w:r>
        <w:rPr>
          <w:rFonts w:ascii="Times New Roman"/>
          <w:b w:val="false"/>
          <w:i w:val="false"/>
          <w:color w:val="000000"/>
          <w:sz w:val="28"/>
        </w:rPr>
        <w:t xml:space="preserve">Триполифосфат натрия       -        45       20      14      3,8    18,6    </w:t>
      </w:r>
    </w:p>
    <w:p>
      <w:pPr>
        <w:spacing w:after="0"/>
        <w:ind w:left="0"/>
        <w:jc w:val="both"/>
      </w:pPr>
      <w:r>
        <w:rPr>
          <w:rFonts w:ascii="Times New Roman"/>
          <w:b w:val="false"/>
          <w:i w:val="false"/>
          <w:color w:val="000000"/>
          <w:sz w:val="28"/>
        </w:rPr>
        <w:t xml:space="preserve">Фосфорные удобрения,     1211    140,2    120,1    91,0     15,7    25,5  </w:t>
      </w:r>
    </w:p>
    <w:p>
      <w:pPr>
        <w:spacing w:after="0"/>
        <w:ind w:left="0"/>
        <w:jc w:val="both"/>
      </w:pPr>
      <w:r>
        <w:rPr>
          <w:rFonts w:ascii="Times New Roman"/>
          <w:b w:val="false"/>
          <w:i w:val="false"/>
          <w:color w:val="000000"/>
          <w:sz w:val="28"/>
        </w:rPr>
        <w:t xml:space="preserve">тыс.тонн </w:t>
      </w:r>
    </w:p>
    <w:p>
      <w:pPr>
        <w:spacing w:after="0"/>
        <w:ind w:left="0"/>
        <w:jc w:val="both"/>
      </w:pPr>
      <w:r>
        <w:rPr>
          <w:rFonts w:ascii="Times New Roman"/>
          <w:b w:val="false"/>
          <w:i w:val="false"/>
          <w:color w:val="000000"/>
          <w:sz w:val="28"/>
        </w:rPr>
        <w:t xml:space="preserve">Азотные удобрения,        431     56,7     70,8    60,4      8,5     9,9   </w:t>
      </w:r>
    </w:p>
    <w:p>
      <w:pPr>
        <w:spacing w:after="0"/>
        <w:ind w:left="0"/>
        <w:jc w:val="both"/>
      </w:pPr>
      <w:r>
        <w:rPr>
          <w:rFonts w:ascii="Times New Roman"/>
          <w:b w:val="false"/>
          <w:i w:val="false"/>
          <w:color w:val="000000"/>
          <w:sz w:val="28"/>
        </w:rPr>
        <w:t xml:space="preserve">тыс. тонн </w:t>
      </w:r>
    </w:p>
    <w:p>
      <w:pPr>
        <w:spacing w:after="0"/>
        <w:ind w:left="0"/>
        <w:jc w:val="both"/>
      </w:pPr>
      <w:r>
        <w:rPr>
          <w:rFonts w:ascii="Times New Roman"/>
          <w:b w:val="false"/>
          <w:i w:val="false"/>
          <w:color w:val="000000"/>
          <w:sz w:val="28"/>
        </w:rPr>
        <w:t xml:space="preserve">Кислота серная, тыс.т.   3151    695      653     635      605     685 </w:t>
      </w:r>
    </w:p>
    <w:p>
      <w:pPr>
        <w:spacing w:after="0"/>
        <w:ind w:left="0"/>
        <w:jc w:val="both"/>
      </w:pPr>
      <w:r>
        <w:rPr>
          <w:rFonts w:ascii="Times New Roman"/>
          <w:b w:val="false"/>
          <w:i w:val="false"/>
          <w:color w:val="000000"/>
          <w:sz w:val="28"/>
        </w:rPr>
        <w:t xml:space="preserve">Хромовые соединения,       -      48,7     62,3    85,7     94,8   103,2   </w:t>
      </w:r>
    </w:p>
    <w:p>
      <w:pPr>
        <w:spacing w:after="0"/>
        <w:ind w:left="0"/>
        <w:jc w:val="both"/>
      </w:pPr>
      <w:r>
        <w:rPr>
          <w:rFonts w:ascii="Times New Roman"/>
          <w:b w:val="false"/>
          <w:i w:val="false"/>
          <w:color w:val="000000"/>
          <w:sz w:val="28"/>
        </w:rPr>
        <w:t xml:space="preserve">тыс.т., в том числе </w:t>
      </w:r>
    </w:p>
    <w:p>
      <w:pPr>
        <w:spacing w:after="0"/>
        <w:ind w:left="0"/>
        <w:jc w:val="both"/>
      </w:pPr>
      <w:r>
        <w:rPr>
          <w:rFonts w:ascii="Times New Roman"/>
          <w:b w:val="false"/>
          <w:i w:val="false"/>
          <w:color w:val="000000"/>
          <w:sz w:val="28"/>
        </w:rPr>
        <w:t xml:space="preserve">хромовый ангидрид                 8,87     9,53    12,8     13,8    15,8   </w:t>
      </w:r>
    </w:p>
    <w:p>
      <w:pPr>
        <w:spacing w:after="0"/>
        <w:ind w:left="0"/>
        <w:jc w:val="both"/>
      </w:pPr>
      <w:r>
        <w:rPr>
          <w:rFonts w:ascii="Times New Roman"/>
          <w:b w:val="false"/>
          <w:i w:val="false"/>
          <w:color w:val="000000"/>
          <w:sz w:val="28"/>
        </w:rPr>
        <w:t xml:space="preserve">хромовый дубитель                 14,8     13,2    12,7     12,2    17,6 </w:t>
      </w:r>
    </w:p>
    <w:p>
      <w:pPr>
        <w:spacing w:after="0"/>
        <w:ind w:left="0"/>
        <w:jc w:val="both"/>
      </w:pPr>
      <w:r>
        <w:rPr>
          <w:rFonts w:ascii="Times New Roman"/>
          <w:b w:val="false"/>
          <w:i w:val="false"/>
          <w:color w:val="000000"/>
          <w:sz w:val="28"/>
        </w:rPr>
        <w:t xml:space="preserve">бихромат натрия                   15,8     30,8    45,2     54,6    58,8 </w:t>
      </w:r>
    </w:p>
    <w:p>
      <w:pPr>
        <w:spacing w:after="0"/>
        <w:ind w:left="0"/>
        <w:jc w:val="both"/>
      </w:pPr>
      <w:r>
        <w:rPr>
          <w:rFonts w:ascii="Times New Roman"/>
          <w:b w:val="false"/>
          <w:i w:val="false"/>
          <w:color w:val="000000"/>
          <w:sz w:val="28"/>
        </w:rPr>
        <w:t xml:space="preserve">окись хрома                        9,2     8,84    15,0     14,2    11,0 </w:t>
      </w:r>
    </w:p>
    <w:p>
      <w:pPr>
        <w:spacing w:after="0"/>
        <w:ind w:left="0"/>
        <w:jc w:val="both"/>
      </w:pPr>
      <w:r>
        <w:rPr>
          <w:rFonts w:ascii="Times New Roman"/>
          <w:b w:val="false"/>
          <w:i w:val="false"/>
          <w:color w:val="000000"/>
          <w:sz w:val="28"/>
        </w:rPr>
        <w:t xml:space="preserve">Жидкий хлор в мелкой       -      0,83     4,42    2,89     1,51    0,97   </w:t>
      </w:r>
    </w:p>
    <w:p>
      <w:pPr>
        <w:spacing w:after="0"/>
        <w:ind w:left="0"/>
        <w:jc w:val="both"/>
      </w:pPr>
      <w:r>
        <w:rPr>
          <w:rFonts w:ascii="Times New Roman"/>
          <w:b w:val="false"/>
          <w:i w:val="false"/>
          <w:color w:val="000000"/>
          <w:sz w:val="28"/>
        </w:rPr>
        <w:t xml:space="preserve">Таре, тыс.тонн </w:t>
      </w:r>
    </w:p>
    <w:p>
      <w:pPr>
        <w:spacing w:after="0"/>
        <w:ind w:left="0"/>
        <w:jc w:val="both"/>
      </w:pPr>
      <w:r>
        <w:rPr>
          <w:rFonts w:ascii="Times New Roman"/>
          <w:b w:val="false"/>
          <w:i w:val="false"/>
          <w:color w:val="000000"/>
          <w:sz w:val="28"/>
        </w:rPr>
        <w:t xml:space="preserve">Присадки к маслам,         -      2,05     1,54    0,87     0,37    0,18    </w:t>
      </w:r>
    </w:p>
    <w:p>
      <w:pPr>
        <w:spacing w:after="0"/>
        <w:ind w:left="0"/>
        <w:jc w:val="both"/>
      </w:pPr>
      <w:r>
        <w:rPr>
          <w:rFonts w:ascii="Times New Roman"/>
          <w:b w:val="false"/>
          <w:i w:val="false"/>
          <w:color w:val="000000"/>
          <w:sz w:val="28"/>
        </w:rPr>
        <w:t xml:space="preserve">тыс. </w:t>
      </w:r>
    </w:p>
    <w:p>
      <w:pPr>
        <w:spacing w:after="0"/>
        <w:ind w:left="0"/>
        <w:jc w:val="both"/>
      </w:pPr>
      <w:r>
        <w:rPr>
          <w:rFonts w:ascii="Times New Roman"/>
          <w:b w:val="false"/>
          <w:i w:val="false"/>
          <w:color w:val="000000"/>
          <w:sz w:val="28"/>
        </w:rPr>
        <w:t xml:space="preserve">Ингибиторы осаждения       -      0,89     0,83    0,68     0,13    0,19    </w:t>
      </w:r>
    </w:p>
    <w:p>
      <w:pPr>
        <w:spacing w:after="0"/>
        <w:ind w:left="0"/>
        <w:jc w:val="both"/>
      </w:pPr>
      <w:r>
        <w:rPr>
          <w:rFonts w:ascii="Times New Roman"/>
          <w:b w:val="false"/>
          <w:i w:val="false"/>
          <w:color w:val="000000"/>
          <w:sz w:val="28"/>
        </w:rPr>
        <w:t xml:space="preserve">мин.солей, тыс.тонн </w:t>
      </w:r>
    </w:p>
    <w:p>
      <w:pPr>
        <w:spacing w:after="0"/>
        <w:ind w:left="0"/>
        <w:jc w:val="both"/>
      </w:pPr>
      <w:r>
        <w:rPr>
          <w:rFonts w:ascii="Times New Roman"/>
          <w:b w:val="false"/>
          <w:i w:val="false"/>
          <w:color w:val="000000"/>
          <w:sz w:val="28"/>
        </w:rPr>
        <w:t xml:space="preserve">Карбид кальция, тыс.т   306,7     88,5     67,3    28,7     29,3    16,3  </w:t>
      </w:r>
    </w:p>
    <w:p>
      <w:pPr>
        <w:spacing w:after="0"/>
        <w:ind w:left="0"/>
        <w:jc w:val="both"/>
      </w:pPr>
      <w:r>
        <w:rPr>
          <w:rFonts w:ascii="Times New Roman"/>
          <w:b w:val="false"/>
          <w:i w:val="false"/>
          <w:color w:val="000000"/>
          <w:sz w:val="28"/>
        </w:rPr>
        <w:t xml:space="preserve">Аммиак,тыс.тонн         470,5     59,2     91,0    69,5     6,6       - </w:t>
      </w:r>
    </w:p>
    <w:p>
      <w:pPr>
        <w:spacing w:after="0"/>
        <w:ind w:left="0"/>
        <w:jc w:val="both"/>
      </w:pPr>
      <w:r>
        <w:rPr>
          <w:rFonts w:ascii="Times New Roman"/>
          <w:b w:val="false"/>
          <w:i w:val="false"/>
          <w:color w:val="000000"/>
          <w:sz w:val="28"/>
        </w:rPr>
        <w:t xml:space="preserve">Полистирол, тыс.тонн    175,7     45,6     30,1     2,5      -        - </w:t>
      </w:r>
    </w:p>
    <w:p>
      <w:pPr>
        <w:spacing w:after="0"/>
        <w:ind w:left="0"/>
        <w:jc w:val="both"/>
      </w:pPr>
      <w:r>
        <w:rPr>
          <w:rFonts w:ascii="Times New Roman"/>
          <w:b w:val="false"/>
          <w:i w:val="false"/>
          <w:color w:val="000000"/>
          <w:sz w:val="28"/>
        </w:rPr>
        <w:t xml:space="preserve">трубы, трубки,          14374      566      304      69       57    38,9    </w:t>
      </w:r>
    </w:p>
    <w:p>
      <w:pPr>
        <w:spacing w:after="0"/>
        <w:ind w:left="0"/>
        <w:jc w:val="both"/>
      </w:pPr>
      <w:r>
        <w:rPr>
          <w:rFonts w:ascii="Times New Roman"/>
          <w:b w:val="false"/>
          <w:i w:val="false"/>
          <w:color w:val="000000"/>
          <w:sz w:val="28"/>
        </w:rPr>
        <w:t xml:space="preserve">рукава, шланги из  </w:t>
      </w:r>
    </w:p>
    <w:p>
      <w:pPr>
        <w:spacing w:after="0"/>
        <w:ind w:left="0"/>
        <w:jc w:val="both"/>
      </w:pPr>
      <w:r>
        <w:rPr>
          <w:rFonts w:ascii="Times New Roman"/>
          <w:b w:val="false"/>
          <w:i w:val="false"/>
          <w:color w:val="000000"/>
          <w:sz w:val="28"/>
        </w:rPr>
        <w:t xml:space="preserve">резины, тыс.м </w:t>
      </w:r>
    </w:p>
    <w:p>
      <w:pPr>
        <w:spacing w:after="0"/>
        <w:ind w:left="0"/>
        <w:jc w:val="both"/>
      </w:pPr>
      <w:r>
        <w:rPr>
          <w:rFonts w:ascii="Times New Roman"/>
          <w:b w:val="false"/>
          <w:i w:val="false"/>
          <w:color w:val="000000"/>
          <w:sz w:val="28"/>
        </w:rPr>
        <w:t xml:space="preserve">Синтетические смолы     215,8     56,7     34,1    25,7      -        -    </w:t>
      </w:r>
    </w:p>
    <w:p>
      <w:pPr>
        <w:spacing w:after="0"/>
        <w:ind w:left="0"/>
        <w:jc w:val="both"/>
      </w:pPr>
      <w:r>
        <w:rPr>
          <w:rFonts w:ascii="Times New Roman"/>
          <w:b w:val="false"/>
          <w:i w:val="false"/>
          <w:color w:val="000000"/>
          <w:sz w:val="28"/>
        </w:rPr>
        <w:t xml:space="preserve">и Пластмассы, тыс. </w:t>
      </w:r>
    </w:p>
    <w:p>
      <w:pPr>
        <w:spacing w:after="0"/>
        <w:ind w:left="0"/>
        <w:jc w:val="both"/>
      </w:pPr>
      <w:r>
        <w:rPr>
          <w:rFonts w:ascii="Times New Roman"/>
          <w:b w:val="false"/>
          <w:i w:val="false"/>
          <w:color w:val="000000"/>
          <w:sz w:val="28"/>
        </w:rPr>
        <w:t xml:space="preserve">тонн </w:t>
      </w:r>
    </w:p>
    <w:p>
      <w:pPr>
        <w:spacing w:after="0"/>
        <w:ind w:left="0"/>
        <w:jc w:val="both"/>
      </w:pPr>
      <w:r>
        <w:rPr>
          <w:rFonts w:ascii="Times New Roman"/>
          <w:b w:val="false"/>
          <w:i w:val="false"/>
          <w:color w:val="000000"/>
          <w:sz w:val="28"/>
        </w:rPr>
        <w:t xml:space="preserve">Медикаменты, млн.тг.    120,9    343,8    317,8   715,2    731,8   520,7 </w:t>
      </w:r>
    </w:p>
    <w:p>
      <w:pPr>
        <w:spacing w:after="0"/>
        <w:ind w:left="0"/>
        <w:jc w:val="both"/>
      </w:pPr>
      <w:r>
        <w:rPr>
          <w:rFonts w:ascii="Times New Roman"/>
          <w:b w:val="false"/>
          <w:i w:val="false"/>
          <w:color w:val="000000"/>
          <w:sz w:val="28"/>
        </w:rPr>
        <w:t xml:space="preserve">шины резиновые,тыс.шт. 2632,6     81,8    106,9     -      166,6   301,8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             Снижение в 1999  в раз к                  </w:t>
      </w:r>
    </w:p>
    <w:p>
      <w:pPr>
        <w:spacing w:after="0"/>
        <w:ind w:left="0"/>
        <w:jc w:val="both"/>
      </w:pPr>
      <w:r>
        <w:rPr>
          <w:rFonts w:ascii="Times New Roman"/>
          <w:b w:val="false"/>
          <w:i w:val="false"/>
          <w:color w:val="000000"/>
          <w:sz w:val="28"/>
        </w:rPr>
        <w:t xml:space="preserve">продукции           !______________________________________________________ </w:t>
      </w:r>
    </w:p>
    <w:p>
      <w:pPr>
        <w:spacing w:after="0"/>
        <w:ind w:left="0"/>
        <w:jc w:val="both"/>
      </w:pPr>
      <w:r>
        <w:rPr>
          <w:rFonts w:ascii="Times New Roman"/>
          <w:b w:val="false"/>
          <w:i w:val="false"/>
          <w:color w:val="000000"/>
          <w:sz w:val="28"/>
        </w:rPr>
        <w:t xml:space="preserve">                    !    1990     !     1995    !    1997    !      1998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Добыча фосфоритной        13,1         2,47          0,99           0,95 </w:t>
      </w:r>
    </w:p>
    <w:p>
      <w:pPr>
        <w:spacing w:after="0"/>
        <w:ind w:left="0"/>
        <w:jc w:val="both"/>
      </w:pPr>
      <w:r>
        <w:rPr>
          <w:rFonts w:ascii="Times New Roman"/>
          <w:b w:val="false"/>
          <w:i w:val="false"/>
          <w:color w:val="000000"/>
          <w:sz w:val="28"/>
        </w:rPr>
        <w:t xml:space="preserve">руды, тыс.тонн </w:t>
      </w:r>
    </w:p>
    <w:p>
      <w:pPr>
        <w:spacing w:after="0"/>
        <w:ind w:left="0"/>
        <w:jc w:val="both"/>
      </w:pPr>
      <w:r>
        <w:rPr>
          <w:rFonts w:ascii="Times New Roman"/>
          <w:b w:val="false"/>
          <w:i w:val="false"/>
          <w:color w:val="000000"/>
          <w:sz w:val="28"/>
        </w:rPr>
        <w:t xml:space="preserve">Фосфор желтый, тыс.т      69,3          7,7          3,08           1,99 </w:t>
      </w:r>
    </w:p>
    <w:p>
      <w:pPr>
        <w:spacing w:after="0"/>
        <w:ind w:left="0"/>
        <w:jc w:val="both"/>
      </w:pPr>
      <w:r>
        <w:rPr>
          <w:rFonts w:ascii="Times New Roman"/>
          <w:b w:val="false"/>
          <w:i w:val="false"/>
          <w:color w:val="000000"/>
          <w:sz w:val="28"/>
        </w:rPr>
        <w:t xml:space="preserve">Кислота фосфорная         59,3         4,86          1,35           0,73 </w:t>
      </w:r>
    </w:p>
    <w:p>
      <w:pPr>
        <w:spacing w:after="0"/>
        <w:ind w:left="0"/>
        <w:jc w:val="both"/>
      </w:pPr>
      <w:r>
        <w:rPr>
          <w:rFonts w:ascii="Times New Roman"/>
          <w:b w:val="false"/>
          <w:i w:val="false"/>
          <w:color w:val="000000"/>
          <w:sz w:val="28"/>
        </w:rPr>
        <w:t xml:space="preserve">Триполифосфат натрия        -          2,42          0,75            0,2 </w:t>
      </w:r>
    </w:p>
    <w:p>
      <w:pPr>
        <w:spacing w:after="0"/>
        <w:ind w:left="0"/>
        <w:jc w:val="both"/>
      </w:pPr>
      <w:r>
        <w:rPr>
          <w:rFonts w:ascii="Times New Roman"/>
          <w:b w:val="false"/>
          <w:i w:val="false"/>
          <w:color w:val="000000"/>
          <w:sz w:val="28"/>
        </w:rPr>
        <w:t xml:space="preserve">Фосфорные удобрения,      47,5          5,5          3,56           0,62 </w:t>
      </w:r>
    </w:p>
    <w:p>
      <w:pPr>
        <w:spacing w:after="0"/>
        <w:ind w:left="0"/>
        <w:jc w:val="both"/>
      </w:pPr>
      <w:r>
        <w:rPr>
          <w:rFonts w:ascii="Times New Roman"/>
          <w:b w:val="false"/>
          <w:i w:val="false"/>
          <w:color w:val="000000"/>
          <w:sz w:val="28"/>
        </w:rPr>
        <w:t xml:space="preserve">тыс.тонн </w:t>
      </w:r>
    </w:p>
    <w:p>
      <w:pPr>
        <w:spacing w:after="0"/>
        <w:ind w:left="0"/>
        <w:jc w:val="both"/>
      </w:pPr>
      <w:r>
        <w:rPr>
          <w:rFonts w:ascii="Times New Roman"/>
          <w:b w:val="false"/>
          <w:i w:val="false"/>
          <w:color w:val="000000"/>
          <w:sz w:val="28"/>
        </w:rPr>
        <w:t xml:space="preserve">Азотные удобрения,        43,5          5,7           6,1           0,86 </w:t>
      </w:r>
    </w:p>
    <w:p>
      <w:pPr>
        <w:spacing w:after="0"/>
        <w:ind w:left="0"/>
        <w:jc w:val="both"/>
      </w:pPr>
      <w:r>
        <w:rPr>
          <w:rFonts w:ascii="Times New Roman"/>
          <w:b w:val="false"/>
          <w:i w:val="false"/>
          <w:color w:val="000000"/>
          <w:sz w:val="28"/>
        </w:rPr>
        <w:t xml:space="preserve">тыс. тонн </w:t>
      </w:r>
    </w:p>
    <w:p>
      <w:pPr>
        <w:spacing w:after="0"/>
        <w:ind w:left="0"/>
        <w:jc w:val="both"/>
      </w:pPr>
      <w:r>
        <w:rPr>
          <w:rFonts w:ascii="Times New Roman"/>
          <w:b w:val="false"/>
          <w:i w:val="false"/>
          <w:color w:val="000000"/>
          <w:sz w:val="28"/>
        </w:rPr>
        <w:t xml:space="preserve">Кислота серная, тыс.т.     4,6         1,01          0,93           0,88 </w:t>
      </w:r>
    </w:p>
    <w:p>
      <w:pPr>
        <w:spacing w:after="0"/>
        <w:ind w:left="0"/>
        <w:jc w:val="both"/>
      </w:pPr>
      <w:r>
        <w:rPr>
          <w:rFonts w:ascii="Times New Roman"/>
          <w:b w:val="false"/>
          <w:i w:val="false"/>
          <w:color w:val="000000"/>
          <w:sz w:val="28"/>
        </w:rPr>
        <w:t xml:space="preserve">Хромовые соединения,        -          0,47          0,83           0,92 </w:t>
      </w:r>
    </w:p>
    <w:p>
      <w:pPr>
        <w:spacing w:after="0"/>
        <w:ind w:left="0"/>
        <w:jc w:val="both"/>
      </w:pPr>
      <w:r>
        <w:rPr>
          <w:rFonts w:ascii="Times New Roman"/>
          <w:b w:val="false"/>
          <w:i w:val="false"/>
          <w:color w:val="000000"/>
          <w:sz w:val="28"/>
        </w:rPr>
        <w:t xml:space="preserve">тыс.т.., в том числе </w:t>
      </w:r>
    </w:p>
    <w:p>
      <w:pPr>
        <w:spacing w:after="0"/>
        <w:ind w:left="0"/>
        <w:jc w:val="both"/>
      </w:pPr>
      <w:r>
        <w:rPr>
          <w:rFonts w:ascii="Times New Roman"/>
          <w:b w:val="false"/>
          <w:i w:val="false"/>
          <w:color w:val="000000"/>
          <w:sz w:val="28"/>
        </w:rPr>
        <w:t xml:space="preserve">хромовый ангидрид               </w:t>
      </w:r>
    </w:p>
    <w:p>
      <w:pPr>
        <w:spacing w:after="0"/>
        <w:ind w:left="0"/>
        <w:jc w:val="both"/>
      </w:pPr>
      <w:r>
        <w:rPr>
          <w:rFonts w:ascii="Times New Roman"/>
          <w:b w:val="false"/>
          <w:i w:val="false"/>
          <w:color w:val="000000"/>
          <w:sz w:val="28"/>
        </w:rPr>
        <w:t xml:space="preserve">хромовый дубитель             </w:t>
      </w:r>
    </w:p>
    <w:p>
      <w:pPr>
        <w:spacing w:after="0"/>
        <w:ind w:left="0"/>
        <w:jc w:val="both"/>
      </w:pPr>
      <w:r>
        <w:rPr>
          <w:rFonts w:ascii="Times New Roman"/>
          <w:b w:val="false"/>
          <w:i w:val="false"/>
          <w:color w:val="000000"/>
          <w:sz w:val="28"/>
        </w:rPr>
        <w:t xml:space="preserve">бихромат натрия               </w:t>
      </w:r>
    </w:p>
    <w:p>
      <w:pPr>
        <w:spacing w:after="0"/>
        <w:ind w:left="0"/>
        <w:jc w:val="both"/>
      </w:pPr>
      <w:r>
        <w:rPr>
          <w:rFonts w:ascii="Times New Roman"/>
          <w:b w:val="false"/>
          <w:i w:val="false"/>
          <w:color w:val="000000"/>
          <w:sz w:val="28"/>
        </w:rPr>
        <w:t xml:space="preserve">окись хрома                    </w:t>
      </w:r>
    </w:p>
    <w:p>
      <w:pPr>
        <w:spacing w:after="0"/>
        <w:ind w:left="0"/>
        <w:jc w:val="both"/>
      </w:pPr>
      <w:r>
        <w:rPr>
          <w:rFonts w:ascii="Times New Roman"/>
          <w:b w:val="false"/>
          <w:i w:val="false"/>
          <w:color w:val="000000"/>
          <w:sz w:val="28"/>
        </w:rPr>
        <w:t xml:space="preserve">Жидкий хлор в мелкой        -          0,86          4,56           1,56 </w:t>
      </w:r>
    </w:p>
    <w:p>
      <w:pPr>
        <w:spacing w:after="0"/>
        <w:ind w:left="0"/>
        <w:jc w:val="both"/>
      </w:pPr>
      <w:r>
        <w:rPr>
          <w:rFonts w:ascii="Times New Roman"/>
          <w:b w:val="false"/>
          <w:i w:val="false"/>
          <w:color w:val="000000"/>
          <w:sz w:val="28"/>
        </w:rPr>
        <w:t xml:space="preserve">Таре, тыс.тонн </w:t>
      </w:r>
    </w:p>
    <w:p>
      <w:pPr>
        <w:spacing w:after="0"/>
        <w:ind w:left="0"/>
        <w:jc w:val="both"/>
      </w:pPr>
      <w:r>
        <w:rPr>
          <w:rFonts w:ascii="Times New Roman"/>
          <w:b w:val="false"/>
          <w:i w:val="false"/>
          <w:color w:val="000000"/>
          <w:sz w:val="28"/>
        </w:rPr>
        <w:t xml:space="preserve">Присадки к маслам,          -          11,4          8,56           4,83 </w:t>
      </w:r>
    </w:p>
    <w:p>
      <w:pPr>
        <w:spacing w:after="0"/>
        <w:ind w:left="0"/>
        <w:jc w:val="both"/>
      </w:pPr>
      <w:r>
        <w:rPr>
          <w:rFonts w:ascii="Times New Roman"/>
          <w:b w:val="false"/>
          <w:i w:val="false"/>
          <w:color w:val="000000"/>
          <w:sz w:val="28"/>
        </w:rPr>
        <w:t xml:space="preserve">тыс. </w:t>
      </w:r>
    </w:p>
    <w:p>
      <w:pPr>
        <w:spacing w:after="0"/>
        <w:ind w:left="0"/>
        <w:jc w:val="both"/>
      </w:pPr>
      <w:r>
        <w:rPr>
          <w:rFonts w:ascii="Times New Roman"/>
          <w:b w:val="false"/>
          <w:i w:val="false"/>
          <w:color w:val="000000"/>
          <w:sz w:val="28"/>
        </w:rPr>
        <w:t xml:space="preserve">Ингибиторы осаждения        -          4,68          4,37           0,69 </w:t>
      </w:r>
    </w:p>
    <w:p>
      <w:pPr>
        <w:spacing w:after="0"/>
        <w:ind w:left="0"/>
        <w:jc w:val="both"/>
      </w:pPr>
      <w:r>
        <w:rPr>
          <w:rFonts w:ascii="Times New Roman"/>
          <w:b w:val="false"/>
          <w:i w:val="false"/>
          <w:color w:val="000000"/>
          <w:sz w:val="28"/>
        </w:rPr>
        <w:t xml:space="preserve">мин.солей, тыс.тонн </w:t>
      </w:r>
    </w:p>
    <w:p>
      <w:pPr>
        <w:spacing w:after="0"/>
        <w:ind w:left="0"/>
        <w:jc w:val="both"/>
      </w:pPr>
      <w:r>
        <w:rPr>
          <w:rFonts w:ascii="Times New Roman"/>
          <w:b w:val="false"/>
          <w:i w:val="false"/>
          <w:color w:val="000000"/>
          <w:sz w:val="28"/>
        </w:rPr>
        <w:t xml:space="preserve">Карбид кальция, тыс.т     18,8          5,4          1,76           1,79 </w:t>
      </w:r>
    </w:p>
    <w:p>
      <w:pPr>
        <w:spacing w:after="0"/>
        <w:ind w:left="0"/>
        <w:jc w:val="both"/>
      </w:pPr>
      <w:r>
        <w:rPr>
          <w:rFonts w:ascii="Times New Roman"/>
          <w:b w:val="false"/>
          <w:i w:val="false"/>
          <w:color w:val="000000"/>
          <w:sz w:val="28"/>
        </w:rPr>
        <w:t xml:space="preserve">Аммиак,тыс.тонн             -            -             -              - </w:t>
      </w:r>
    </w:p>
    <w:p>
      <w:pPr>
        <w:spacing w:after="0"/>
        <w:ind w:left="0"/>
        <w:jc w:val="both"/>
      </w:pPr>
      <w:r>
        <w:rPr>
          <w:rFonts w:ascii="Times New Roman"/>
          <w:b w:val="false"/>
          <w:i w:val="false"/>
          <w:color w:val="000000"/>
          <w:sz w:val="28"/>
        </w:rPr>
        <w:t xml:space="preserve">Полистирол, тыс.тонн        -            -             -              - </w:t>
      </w:r>
    </w:p>
    <w:p>
      <w:pPr>
        <w:spacing w:after="0"/>
        <w:ind w:left="0"/>
        <w:jc w:val="both"/>
      </w:pPr>
      <w:r>
        <w:rPr>
          <w:rFonts w:ascii="Times New Roman"/>
          <w:b w:val="false"/>
          <w:i w:val="false"/>
          <w:color w:val="000000"/>
          <w:sz w:val="28"/>
        </w:rPr>
        <w:t xml:space="preserve">трубы, трубки,             370         14,6          1,77           1,47 </w:t>
      </w:r>
    </w:p>
    <w:p>
      <w:pPr>
        <w:spacing w:after="0"/>
        <w:ind w:left="0"/>
        <w:jc w:val="both"/>
      </w:pPr>
      <w:r>
        <w:rPr>
          <w:rFonts w:ascii="Times New Roman"/>
          <w:b w:val="false"/>
          <w:i w:val="false"/>
          <w:color w:val="000000"/>
          <w:sz w:val="28"/>
        </w:rPr>
        <w:t xml:space="preserve">рукава, шланги из  </w:t>
      </w:r>
    </w:p>
    <w:p>
      <w:pPr>
        <w:spacing w:after="0"/>
        <w:ind w:left="0"/>
        <w:jc w:val="both"/>
      </w:pPr>
      <w:r>
        <w:rPr>
          <w:rFonts w:ascii="Times New Roman"/>
          <w:b w:val="false"/>
          <w:i w:val="false"/>
          <w:color w:val="000000"/>
          <w:sz w:val="28"/>
        </w:rPr>
        <w:t xml:space="preserve">резины, тыс.м </w:t>
      </w:r>
    </w:p>
    <w:p>
      <w:pPr>
        <w:spacing w:after="0"/>
        <w:ind w:left="0"/>
        <w:jc w:val="both"/>
      </w:pPr>
      <w:r>
        <w:rPr>
          <w:rFonts w:ascii="Times New Roman"/>
          <w:b w:val="false"/>
          <w:i w:val="false"/>
          <w:color w:val="000000"/>
          <w:sz w:val="28"/>
        </w:rPr>
        <w:t xml:space="preserve">Синтетические смолы         -            -             -              - </w:t>
      </w:r>
    </w:p>
    <w:p>
      <w:pPr>
        <w:spacing w:after="0"/>
        <w:ind w:left="0"/>
        <w:jc w:val="both"/>
      </w:pPr>
      <w:r>
        <w:rPr>
          <w:rFonts w:ascii="Times New Roman"/>
          <w:b w:val="false"/>
          <w:i w:val="false"/>
          <w:color w:val="000000"/>
          <w:sz w:val="28"/>
        </w:rPr>
        <w:t xml:space="preserve">и Пластмассы, тыс. </w:t>
      </w:r>
    </w:p>
    <w:p>
      <w:pPr>
        <w:spacing w:after="0"/>
        <w:ind w:left="0"/>
        <w:jc w:val="both"/>
      </w:pPr>
      <w:r>
        <w:rPr>
          <w:rFonts w:ascii="Times New Roman"/>
          <w:b w:val="false"/>
          <w:i w:val="false"/>
          <w:color w:val="000000"/>
          <w:sz w:val="28"/>
        </w:rPr>
        <w:t xml:space="preserve">тонн </w:t>
      </w:r>
    </w:p>
    <w:p>
      <w:pPr>
        <w:spacing w:after="0"/>
        <w:ind w:left="0"/>
        <w:jc w:val="both"/>
      </w:pPr>
      <w:r>
        <w:rPr>
          <w:rFonts w:ascii="Times New Roman"/>
          <w:b w:val="false"/>
          <w:i w:val="false"/>
          <w:color w:val="000000"/>
          <w:sz w:val="28"/>
        </w:rPr>
        <w:t xml:space="preserve">Медикаменты, млн.тг.      0,23         0,66          1,37           1,38 </w:t>
      </w:r>
    </w:p>
    <w:p>
      <w:pPr>
        <w:spacing w:after="0"/>
        <w:ind w:left="0"/>
        <w:jc w:val="both"/>
      </w:pPr>
      <w:r>
        <w:rPr>
          <w:rFonts w:ascii="Times New Roman"/>
          <w:b w:val="false"/>
          <w:i w:val="false"/>
          <w:color w:val="000000"/>
          <w:sz w:val="28"/>
        </w:rPr>
        <w:t xml:space="preserve">шины резиновые, тыс.шт    8,72         0,27            -            0,55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Данные Агентства Республики Казахстан по статистике      </w:t>
      </w:r>
    </w:p>
    <w:p>
      <w:pPr>
        <w:spacing w:after="0"/>
        <w:ind w:left="0"/>
        <w:jc w:val="both"/>
      </w:pPr>
      <w:r>
        <w:rPr>
          <w:rFonts w:ascii="Times New Roman"/>
          <w:b w:val="false"/>
          <w:i w:val="false"/>
          <w:color w:val="000000"/>
          <w:sz w:val="28"/>
        </w:rPr>
        <w:t xml:space="preserve">       Финансовое положение предприятий остается сложным, что подтверждают  </w:t>
      </w:r>
    </w:p>
    <w:p>
      <w:pPr>
        <w:spacing w:after="0"/>
        <w:ind w:left="0"/>
        <w:jc w:val="both"/>
      </w:pPr>
      <w:r>
        <w:rPr>
          <w:rFonts w:ascii="Times New Roman"/>
          <w:b w:val="false"/>
          <w:i w:val="false"/>
          <w:color w:val="000000"/>
          <w:sz w:val="28"/>
        </w:rPr>
        <w:t xml:space="preserve">данные таблицы 4: прибыль (убыток) от реализации продукции от  </w:t>
      </w:r>
    </w:p>
    <w:p>
      <w:pPr>
        <w:spacing w:after="0"/>
        <w:ind w:left="0"/>
        <w:jc w:val="both"/>
      </w:pPr>
      <w:r>
        <w:rPr>
          <w:rFonts w:ascii="Times New Roman"/>
          <w:b w:val="false"/>
          <w:i w:val="false"/>
          <w:color w:val="000000"/>
          <w:sz w:val="28"/>
        </w:rPr>
        <w:t xml:space="preserve">положительного сальдо 276 млн. тенге в 1990 году упало до отрицательного -  </w:t>
      </w:r>
    </w:p>
    <w:p>
      <w:pPr>
        <w:spacing w:after="0"/>
        <w:ind w:left="0"/>
        <w:jc w:val="both"/>
      </w:pPr>
      <w:r>
        <w:rPr>
          <w:rFonts w:ascii="Times New Roman"/>
          <w:b w:val="false"/>
          <w:i w:val="false"/>
          <w:color w:val="000000"/>
          <w:sz w:val="28"/>
        </w:rPr>
        <w:t xml:space="preserve">2052,7 млн. тенге в 1999 году, уровень рентабельности (убыточности)  </w:t>
      </w:r>
    </w:p>
    <w:p>
      <w:pPr>
        <w:spacing w:after="0"/>
        <w:ind w:left="0"/>
        <w:jc w:val="both"/>
      </w:pPr>
      <w:r>
        <w:rPr>
          <w:rFonts w:ascii="Times New Roman"/>
          <w:b w:val="false"/>
          <w:i w:val="false"/>
          <w:color w:val="000000"/>
          <w:sz w:val="28"/>
        </w:rPr>
        <w:t xml:space="preserve">соответственно с 18,1% до - 17,7% в 1999 году.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Динамика экономических показателей химической  </w:t>
      </w:r>
    </w:p>
    <w:p>
      <w:pPr>
        <w:spacing w:after="0"/>
        <w:ind w:left="0"/>
        <w:jc w:val="both"/>
      </w:pPr>
      <w:r>
        <w:rPr>
          <w:rFonts w:ascii="Times New Roman"/>
          <w:b w:val="false"/>
          <w:i w:val="false"/>
          <w:color w:val="000000"/>
          <w:sz w:val="28"/>
        </w:rPr>
        <w:t xml:space="preserve">                       и нефтехимической промышленности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Показатели            !  1990 !  1995 !  1996 !  1997 !  1998 !  1999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Объем промышленного произ-  2258,9  24407,3 25530,6 17681,9 11363,5  12897  </w:t>
      </w:r>
    </w:p>
    <w:p>
      <w:pPr>
        <w:spacing w:after="0"/>
        <w:ind w:left="0"/>
        <w:jc w:val="both"/>
      </w:pPr>
      <w:r>
        <w:rPr>
          <w:rFonts w:ascii="Times New Roman"/>
          <w:b w:val="false"/>
          <w:i w:val="false"/>
          <w:color w:val="000000"/>
          <w:sz w:val="28"/>
        </w:rPr>
        <w:t xml:space="preserve">водства, млн. тенге </w:t>
      </w:r>
    </w:p>
    <w:p>
      <w:pPr>
        <w:spacing w:after="0"/>
        <w:ind w:left="0"/>
        <w:jc w:val="both"/>
      </w:pPr>
      <w:r>
        <w:rPr>
          <w:rFonts w:ascii="Times New Roman"/>
          <w:b w:val="false"/>
          <w:i w:val="false"/>
          <w:color w:val="000000"/>
          <w:sz w:val="28"/>
        </w:rPr>
        <w:t xml:space="preserve">  Индекс физического объема     99,7    103,6    73,0    70,1    61,0  104,1  </w:t>
      </w:r>
    </w:p>
    <w:p>
      <w:pPr>
        <w:spacing w:after="0"/>
        <w:ind w:left="0"/>
        <w:jc w:val="both"/>
      </w:pPr>
      <w:r>
        <w:rPr>
          <w:rFonts w:ascii="Times New Roman"/>
          <w:b w:val="false"/>
          <w:i w:val="false"/>
          <w:color w:val="000000"/>
          <w:sz w:val="28"/>
        </w:rPr>
        <w:t xml:space="preserve">промышленной продукции,  </w:t>
      </w:r>
    </w:p>
    <w:p>
      <w:pPr>
        <w:spacing w:after="0"/>
        <w:ind w:left="0"/>
        <w:jc w:val="both"/>
      </w:pPr>
      <w:r>
        <w:rPr>
          <w:rFonts w:ascii="Times New Roman"/>
          <w:b w:val="false"/>
          <w:i w:val="false"/>
          <w:color w:val="000000"/>
          <w:sz w:val="28"/>
        </w:rPr>
        <w:t xml:space="preserve">в % к предыдущему году </w:t>
      </w:r>
    </w:p>
    <w:p>
      <w:pPr>
        <w:spacing w:after="0"/>
        <w:ind w:left="0"/>
        <w:jc w:val="both"/>
      </w:pPr>
      <w:r>
        <w:rPr>
          <w:rFonts w:ascii="Times New Roman"/>
          <w:b w:val="false"/>
          <w:i w:val="false"/>
          <w:color w:val="000000"/>
          <w:sz w:val="28"/>
        </w:rPr>
        <w:t xml:space="preserve">    Численность промышленно-      77,8     63,5    56,9    45,1    28,1     25 </w:t>
      </w:r>
    </w:p>
    <w:p>
      <w:pPr>
        <w:spacing w:after="0"/>
        <w:ind w:left="0"/>
        <w:jc w:val="both"/>
      </w:pPr>
      <w:r>
        <w:rPr>
          <w:rFonts w:ascii="Times New Roman"/>
          <w:b w:val="false"/>
          <w:i w:val="false"/>
          <w:color w:val="000000"/>
          <w:sz w:val="28"/>
        </w:rPr>
        <w:t xml:space="preserve">производственного  </w:t>
      </w:r>
    </w:p>
    <w:p>
      <w:pPr>
        <w:spacing w:after="0"/>
        <w:ind w:left="0"/>
        <w:jc w:val="both"/>
      </w:pPr>
      <w:r>
        <w:rPr>
          <w:rFonts w:ascii="Times New Roman"/>
          <w:b w:val="false"/>
          <w:i w:val="false"/>
          <w:color w:val="000000"/>
          <w:sz w:val="28"/>
        </w:rPr>
        <w:t xml:space="preserve">персонала, тыс.ч. </w:t>
      </w:r>
    </w:p>
    <w:p>
      <w:pPr>
        <w:spacing w:after="0"/>
        <w:ind w:left="0"/>
        <w:jc w:val="both"/>
      </w:pPr>
      <w:r>
        <w:rPr>
          <w:rFonts w:ascii="Times New Roman"/>
          <w:b w:val="false"/>
          <w:i w:val="false"/>
          <w:color w:val="000000"/>
          <w:sz w:val="28"/>
        </w:rPr>
        <w:t xml:space="preserve">  Доля занятого в отрасли        5,7      6,2     6,2     5,6     3,7    3,2  </w:t>
      </w:r>
    </w:p>
    <w:p>
      <w:pPr>
        <w:spacing w:after="0"/>
        <w:ind w:left="0"/>
        <w:jc w:val="both"/>
      </w:pPr>
      <w:r>
        <w:rPr>
          <w:rFonts w:ascii="Times New Roman"/>
          <w:b w:val="false"/>
          <w:i w:val="false"/>
          <w:color w:val="000000"/>
          <w:sz w:val="28"/>
        </w:rPr>
        <w:t xml:space="preserve">промышленно-производст- </w:t>
      </w:r>
    </w:p>
    <w:p>
      <w:pPr>
        <w:spacing w:after="0"/>
        <w:ind w:left="0"/>
        <w:jc w:val="both"/>
      </w:pPr>
      <w:r>
        <w:rPr>
          <w:rFonts w:ascii="Times New Roman"/>
          <w:b w:val="false"/>
          <w:i w:val="false"/>
          <w:color w:val="000000"/>
          <w:sz w:val="28"/>
        </w:rPr>
        <w:t xml:space="preserve">венного персонала в  </w:t>
      </w:r>
    </w:p>
    <w:p>
      <w:pPr>
        <w:spacing w:after="0"/>
        <w:ind w:left="0"/>
        <w:jc w:val="both"/>
      </w:pPr>
      <w:r>
        <w:rPr>
          <w:rFonts w:ascii="Times New Roman"/>
          <w:b w:val="false"/>
          <w:i w:val="false"/>
          <w:color w:val="000000"/>
          <w:sz w:val="28"/>
        </w:rPr>
        <w:t xml:space="preserve">общей численности пер- </w:t>
      </w:r>
    </w:p>
    <w:p>
      <w:pPr>
        <w:spacing w:after="0"/>
        <w:ind w:left="0"/>
        <w:jc w:val="both"/>
      </w:pPr>
      <w:r>
        <w:rPr>
          <w:rFonts w:ascii="Times New Roman"/>
          <w:b w:val="false"/>
          <w:i w:val="false"/>
          <w:color w:val="000000"/>
          <w:sz w:val="28"/>
        </w:rPr>
        <w:t xml:space="preserve">сонала промышленности, в %     </w:t>
      </w:r>
    </w:p>
    <w:p>
      <w:pPr>
        <w:spacing w:after="0"/>
        <w:ind w:left="0"/>
        <w:jc w:val="both"/>
      </w:pPr>
      <w:r>
        <w:rPr>
          <w:rFonts w:ascii="Times New Roman"/>
          <w:b w:val="false"/>
          <w:i w:val="false"/>
          <w:color w:val="000000"/>
          <w:sz w:val="28"/>
        </w:rPr>
        <w:t xml:space="preserve">  Отношение среднемесячной     105,4     91,8    83,7    71,6    79,3    72,1 </w:t>
      </w:r>
    </w:p>
    <w:p>
      <w:pPr>
        <w:spacing w:after="0"/>
        <w:ind w:left="0"/>
        <w:jc w:val="both"/>
      </w:pPr>
      <w:r>
        <w:rPr>
          <w:rFonts w:ascii="Times New Roman"/>
          <w:b w:val="false"/>
          <w:i w:val="false"/>
          <w:color w:val="000000"/>
          <w:sz w:val="28"/>
        </w:rPr>
        <w:t xml:space="preserve">зарплаты промышленно- </w:t>
      </w:r>
    </w:p>
    <w:p>
      <w:pPr>
        <w:spacing w:after="0"/>
        <w:ind w:left="0"/>
        <w:jc w:val="both"/>
      </w:pPr>
      <w:r>
        <w:rPr>
          <w:rFonts w:ascii="Times New Roman"/>
          <w:b w:val="false"/>
          <w:i w:val="false"/>
          <w:color w:val="000000"/>
          <w:sz w:val="28"/>
        </w:rPr>
        <w:t xml:space="preserve">производственного персонала </w:t>
      </w:r>
    </w:p>
    <w:p>
      <w:pPr>
        <w:spacing w:after="0"/>
        <w:ind w:left="0"/>
        <w:jc w:val="both"/>
      </w:pPr>
      <w:r>
        <w:rPr>
          <w:rFonts w:ascii="Times New Roman"/>
          <w:b w:val="false"/>
          <w:i w:val="false"/>
          <w:color w:val="000000"/>
          <w:sz w:val="28"/>
        </w:rPr>
        <w:t xml:space="preserve">отрасли в % к среднемесячной </w:t>
      </w:r>
    </w:p>
    <w:p>
      <w:pPr>
        <w:spacing w:after="0"/>
        <w:ind w:left="0"/>
        <w:jc w:val="both"/>
      </w:pPr>
      <w:r>
        <w:rPr>
          <w:rFonts w:ascii="Times New Roman"/>
          <w:b w:val="false"/>
          <w:i w:val="false"/>
          <w:color w:val="000000"/>
          <w:sz w:val="28"/>
        </w:rPr>
        <w:t xml:space="preserve">зарплате персонала промыш- </w:t>
      </w:r>
    </w:p>
    <w:p>
      <w:pPr>
        <w:spacing w:after="0"/>
        <w:ind w:left="0"/>
        <w:jc w:val="both"/>
      </w:pPr>
      <w:r>
        <w:rPr>
          <w:rFonts w:ascii="Times New Roman"/>
          <w:b w:val="false"/>
          <w:i w:val="false"/>
          <w:color w:val="000000"/>
          <w:sz w:val="28"/>
        </w:rPr>
        <w:t xml:space="preserve">ленности </w:t>
      </w:r>
    </w:p>
    <w:p>
      <w:pPr>
        <w:spacing w:after="0"/>
        <w:ind w:left="0"/>
        <w:jc w:val="both"/>
      </w:pPr>
      <w:r>
        <w:rPr>
          <w:rFonts w:ascii="Times New Roman"/>
          <w:b w:val="false"/>
          <w:i w:val="false"/>
          <w:color w:val="000000"/>
          <w:sz w:val="28"/>
        </w:rPr>
        <w:t xml:space="preserve">  Прибыль (убыток) балан-      -    -2152,0  3725,6 -8444,5 -4579,4     Н/д </w:t>
      </w:r>
    </w:p>
    <w:p>
      <w:pPr>
        <w:spacing w:after="0"/>
        <w:ind w:left="0"/>
        <w:jc w:val="both"/>
      </w:pPr>
      <w:r>
        <w:rPr>
          <w:rFonts w:ascii="Times New Roman"/>
          <w:b w:val="false"/>
          <w:i w:val="false"/>
          <w:color w:val="000000"/>
          <w:sz w:val="28"/>
        </w:rPr>
        <w:t xml:space="preserve">совая, млн. тенге </w:t>
      </w:r>
    </w:p>
    <w:p>
      <w:pPr>
        <w:spacing w:after="0"/>
        <w:ind w:left="0"/>
        <w:jc w:val="both"/>
      </w:pPr>
      <w:r>
        <w:rPr>
          <w:rFonts w:ascii="Times New Roman"/>
          <w:b w:val="false"/>
          <w:i w:val="false"/>
          <w:color w:val="000000"/>
          <w:sz w:val="28"/>
        </w:rPr>
        <w:t xml:space="preserve">      Прибыль (убыток) от реали-     276     -964   -3196   -3181 -1596,6 -2052,7 </w:t>
      </w:r>
    </w:p>
    <w:p>
      <w:pPr>
        <w:spacing w:after="0"/>
        <w:ind w:left="0"/>
        <w:jc w:val="both"/>
      </w:pPr>
      <w:r>
        <w:rPr>
          <w:rFonts w:ascii="Times New Roman"/>
          <w:b w:val="false"/>
          <w:i w:val="false"/>
          <w:color w:val="000000"/>
          <w:sz w:val="28"/>
        </w:rPr>
        <w:t xml:space="preserve">зации продукции (работ, </w:t>
      </w:r>
    </w:p>
    <w:p>
      <w:pPr>
        <w:spacing w:after="0"/>
        <w:ind w:left="0"/>
        <w:jc w:val="both"/>
      </w:pPr>
      <w:r>
        <w:rPr>
          <w:rFonts w:ascii="Times New Roman"/>
          <w:b w:val="false"/>
          <w:i w:val="false"/>
          <w:color w:val="000000"/>
          <w:sz w:val="28"/>
        </w:rPr>
        <w:t xml:space="preserve">услуг), млн. тенге            </w:t>
      </w:r>
    </w:p>
    <w:p>
      <w:pPr>
        <w:spacing w:after="0"/>
        <w:ind w:left="0"/>
        <w:jc w:val="both"/>
      </w:pPr>
      <w:r>
        <w:rPr>
          <w:rFonts w:ascii="Times New Roman"/>
          <w:b w:val="false"/>
          <w:i w:val="false"/>
          <w:color w:val="000000"/>
          <w:sz w:val="28"/>
        </w:rPr>
        <w:t xml:space="preserve">  Уровень рентабельности        18,1     -4,0   -11,3   -16,9   -12,6   -17,7 </w:t>
      </w:r>
    </w:p>
    <w:p>
      <w:pPr>
        <w:spacing w:after="0"/>
        <w:ind w:left="0"/>
        <w:jc w:val="both"/>
      </w:pPr>
      <w:r>
        <w:rPr>
          <w:rFonts w:ascii="Times New Roman"/>
          <w:b w:val="false"/>
          <w:i w:val="false"/>
          <w:color w:val="000000"/>
          <w:sz w:val="28"/>
        </w:rPr>
        <w:t xml:space="preserve">(убыточности),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 Данные Агентства Республики Казахстан по статистике  </w:t>
      </w:r>
    </w:p>
    <w:p>
      <w:pPr>
        <w:spacing w:after="0"/>
        <w:ind w:left="0"/>
        <w:jc w:val="both"/>
      </w:pPr>
      <w:r>
        <w:rPr>
          <w:rFonts w:ascii="Times New Roman"/>
          <w:b w:val="false"/>
          <w:i w:val="false"/>
          <w:color w:val="000000"/>
          <w:sz w:val="28"/>
        </w:rPr>
        <w:t xml:space="preserve">          3.2. Причины спада объемов производства в химической промышленности. </w:t>
      </w:r>
      <w:r>
        <w:br/>
      </w:r>
      <w:r>
        <w:rPr>
          <w:rFonts w:ascii="Times New Roman"/>
          <w:b w:val="false"/>
          <w:i w:val="false"/>
          <w:color w:val="000000"/>
          <w:sz w:val="28"/>
        </w:rPr>
        <w:t>
 </w:t>
      </w:r>
    </w:p>
    <w:bookmarkStart w:name="z10" w:id="10"/>
    <w:p>
      <w:pPr>
        <w:spacing w:after="0"/>
        <w:ind w:left="0"/>
        <w:jc w:val="both"/>
      </w:pPr>
      <w:r>
        <w:rPr>
          <w:rFonts w:ascii="Times New Roman"/>
          <w:b w:val="false"/>
          <w:i w:val="false"/>
          <w:color w:val="000000"/>
          <w:sz w:val="28"/>
        </w:rPr>
        <w:t xml:space="preserve">          Проводившиеся в последнее десятилетие реформы и структурная перестройка экономики негативно отразились на химической и нефтехимической промышленности Казахстана.  </w:t>
      </w:r>
      <w:r>
        <w:br/>
      </w:r>
      <w:r>
        <w:rPr>
          <w:rFonts w:ascii="Times New Roman"/>
          <w:b w:val="false"/>
          <w:i w:val="false"/>
          <w:color w:val="000000"/>
          <w:sz w:val="28"/>
        </w:rPr>
        <w:t xml:space="preserve">
      Глубокий и длительный по своим масштабам кризис, вызвавший обвальное снижение объемов производства химической и нефтехимической продукции, был вызван факторами, присущими в целом всей промышленности республики:  </w:t>
      </w:r>
      <w:r>
        <w:br/>
      </w:r>
      <w:r>
        <w:rPr>
          <w:rFonts w:ascii="Times New Roman"/>
          <w:b w:val="false"/>
          <w:i w:val="false"/>
          <w:color w:val="000000"/>
          <w:sz w:val="28"/>
        </w:rPr>
        <w:t xml:space="preserve">
      разрушением сложившихся хозяйственных связей между хозяйствующими субъектами республик СНГ;  </w:t>
      </w:r>
      <w:r>
        <w:br/>
      </w:r>
      <w:r>
        <w:rPr>
          <w:rFonts w:ascii="Times New Roman"/>
          <w:b w:val="false"/>
          <w:i w:val="false"/>
          <w:color w:val="000000"/>
          <w:sz w:val="28"/>
        </w:rPr>
        <w:t xml:space="preserve">
      либерализацией экономики;  </w:t>
      </w:r>
      <w:r>
        <w:br/>
      </w:r>
      <w:r>
        <w:rPr>
          <w:rFonts w:ascii="Times New Roman"/>
          <w:b w:val="false"/>
          <w:i w:val="false"/>
          <w:color w:val="000000"/>
          <w:sz w:val="28"/>
        </w:rPr>
        <w:t xml:space="preserve">
      резким увеличением тарифов на электроэнергию и железнодорожные грузоперевозки по сравнению с темпами роста цен на химическую продукцию;  </w:t>
      </w:r>
      <w:r>
        <w:br/>
      </w:r>
      <w:r>
        <w:rPr>
          <w:rFonts w:ascii="Times New Roman"/>
          <w:b w:val="false"/>
          <w:i w:val="false"/>
          <w:color w:val="000000"/>
          <w:sz w:val="28"/>
        </w:rPr>
        <w:t xml:space="preserve">
      сокращением обеспечения предприятий технологическим оборудованием, материалами ввиду резкого подъема цен на материально-технические ресурсы и производственные услуги и необходимости предварительной оплаты за них;  </w:t>
      </w:r>
      <w:r>
        <w:br/>
      </w:r>
      <w:r>
        <w:rPr>
          <w:rFonts w:ascii="Times New Roman"/>
          <w:b w:val="false"/>
          <w:i w:val="false"/>
          <w:color w:val="000000"/>
          <w:sz w:val="28"/>
        </w:rPr>
        <w:t xml:space="preserve">
      значительным износом основных фондов предприятий;  </w:t>
      </w:r>
      <w:r>
        <w:br/>
      </w:r>
      <w:r>
        <w:rPr>
          <w:rFonts w:ascii="Times New Roman"/>
          <w:b w:val="false"/>
          <w:i w:val="false"/>
          <w:color w:val="000000"/>
          <w:sz w:val="28"/>
        </w:rPr>
        <w:t xml:space="preserve">
      высокими инфляционными процессами.  </w:t>
      </w:r>
      <w:r>
        <w:br/>
      </w:r>
      <w:r>
        <w:rPr>
          <w:rFonts w:ascii="Times New Roman"/>
          <w:b w:val="false"/>
          <w:i w:val="false"/>
          <w:color w:val="000000"/>
          <w:sz w:val="28"/>
        </w:rPr>
        <w:t xml:space="preserve">
      В особенности эти факторы повлияли на предприятия химической и нефтехимической промышленности, которые являлись промежуточным звеном в единой технологической цепочке Союза Советских Социалистических Республик (далее - СССР)(акционерные общества - "Полипропилен", "АКПО", "Химпром" город Павлодар, производственное объединение "Карагандинский завод синтетического каучука"), сырье для производства основных видов продукции которых (пропилен, бензол, стирол, этилен, базовые масла и другие) ввозились из России, Украины и других республик Союза, а готовая продукция и виде полипропилена, полистирола, отправлялась за пределы республики для изготовления изделий с высокой добавленной стоимостью.  </w:t>
      </w:r>
      <w:r>
        <w:br/>
      </w:r>
      <w:r>
        <w:rPr>
          <w:rFonts w:ascii="Times New Roman"/>
          <w:b w:val="false"/>
          <w:i w:val="false"/>
          <w:color w:val="000000"/>
          <w:sz w:val="28"/>
        </w:rPr>
        <w:t xml:space="preserve">
      Резкое повышение тарифов на энергоресурсы и транспортные услуги, высокие затраты на приобретение сырья за рубежом сделали большую часть высококачественной отечественной продукции - шины, транспортерные ленты, минеральные удобрения, желтый фосфор и другие соединения на его основе неликвидными из-за высокой себестоимости и неконкурентоспособными не только на внешнем, но и на внутреннем рынках. К примеру, открытое акционерное общество "ИнтерКомШина" (далее - ОАО "ИнтерКомШина") оказалось в удаленности от сырьевых источников, в результате чего стоимость сырья стала дороже на 20-22% из-за транспортных расходов, чем сырье используемое на аналогичных российских заводах. Необходимо отметить, что цены на потребляемые энергоресурсы в республике в 1,5 раза выше по сравнению с Россией.  </w:t>
      </w:r>
      <w:r>
        <w:br/>
      </w:r>
      <w:r>
        <w:rPr>
          <w:rFonts w:ascii="Times New Roman"/>
          <w:b w:val="false"/>
          <w:i w:val="false"/>
          <w:color w:val="000000"/>
          <w:sz w:val="28"/>
        </w:rPr>
        <w:t xml:space="preserve">
      Помимо вышеуказанных факторов причинами кризиса химической промышленности являются:  </w:t>
      </w:r>
      <w:r>
        <w:br/>
      </w:r>
      <w:r>
        <w:rPr>
          <w:rFonts w:ascii="Times New Roman"/>
          <w:b w:val="false"/>
          <w:i w:val="false"/>
          <w:color w:val="000000"/>
          <w:sz w:val="28"/>
        </w:rPr>
        <w:t xml:space="preserve">
      резкое падение производства в секторах промышленности - потребителях химической продукции и снижение их платежеспособного спроса;  </w:t>
      </w:r>
      <w:r>
        <w:br/>
      </w:r>
      <w:r>
        <w:rPr>
          <w:rFonts w:ascii="Times New Roman"/>
          <w:b w:val="false"/>
          <w:i w:val="false"/>
          <w:color w:val="000000"/>
          <w:sz w:val="28"/>
        </w:rPr>
        <w:t xml:space="preserve">
      низкие потребительские качества, ограниченная номенклатура химической продукции;  </w:t>
      </w:r>
      <w:r>
        <w:br/>
      </w:r>
      <w:r>
        <w:rPr>
          <w:rFonts w:ascii="Times New Roman"/>
          <w:b w:val="false"/>
          <w:i w:val="false"/>
          <w:color w:val="000000"/>
          <w:sz w:val="28"/>
        </w:rPr>
        <w:t xml:space="preserve">
      растущая конкуренция со стороны продукции, поступающей по импорту в Казахстан;  </w:t>
      </w:r>
      <w:r>
        <w:br/>
      </w:r>
      <w:r>
        <w:rPr>
          <w:rFonts w:ascii="Times New Roman"/>
          <w:b w:val="false"/>
          <w:i w:val="false"/>
          <w:color w:val="000000"/>
          <w:sz w:val="28"/>
        </w:rPr>
        <w:t xml:space="preserve">
      потеря традиционных рынков сбыта, в том числе и за рубежом;  </w:t>
      </w:r>
      <w:r>
        <w:br/>
      </w:r>
      <w:r>
        <w:rPr>
          <w:rFonts w:ascii="Times New Roman"/>
          <w:b w:val="false"/>
          <w:i w:val="false"/>
          <w:color w:val="000000"/>
          <w:sz w:val="28"/>
        </w:rPr>
        <w:t xml:space="preserve">
      затратный характер устаревших технологий;  </w:t>
      </w:r>
      <w:r>
        <w:br/>
      </w:r>
      <w:r>
        <w:rPr>
          <w:rFonts w:ascii="Times New Roman"/>
          <w:b w:val="false"/>
          <w:i w:val="false"/>
          <w:color w:val="000000"/>
          <w:sz w:val="28"/>
        </w:rPr>
        <w:t xml:space="preserve">
      недостаточная эффективность государственной политики в области защиты отечественных товаропроизводителей химической продукции;  </w:t>
      </w:r>
      <w:r>
        <w:br/>
      </w:r>
      <w:r>
        <w:rPr>
          <w:rFonts w:ascii="Times New Roman"/>
          <w:b w:val="false"/>
          <w:i w:val="false"/>
          <w:color w:val="000000"/>
          <w:sz w:val="28"/>
        </w:rPr>
        <w:t xml:space="preserve">
      частая смена инвесторов в фосфорной промышленности;  </w:t>
      </w:r>
      <w:r>
        <w:br/>
      </w:r>
      <w:r>
        <w:rPr>
          <w:rFonts w:ascii="Times New Roman"/>
          <w:b w:val="false"/>
          <w:i w:val="false"/>
          <w:color w:val="000000"/>
          <w:sz w:val="28"/>
        </w:rPr>
        <w:t xml:space="preserve">
      рост неплатежей за отгружаемую и поставляемую продукцию.  </w:t>
      </w:r>
      <w:r>
        <w:br/>
      </w:r>
      <w:r>
        <w:rPr>
          <w:rFonts w:ascii="Times New Roman"/>
          <w:b w:val="false"/>
          <w:i w:val="false"/>
          <w:color w:val="000000"/>
          <w:sz w:val="28"/>
        </w:rPr>
        <w:t xml:space="preserve">
      На сегодняшний день прекращен выпуск 8 видов экспортных товаров (полипропилен, полистирол, химическое волокно, хлор, каустическая сода, минеральные удобрения, синтетический каучук), не подлежат восстановлению производства химического волокна по современной технологии на Кустанайском заводе и минеральных удобрений на Алгинском химическом заводе, 8 производств работают не на полную мощность.  </w:t>
      </w:r>
      <w:r>
        <w:br/>
      </w:r>
      <w:r>
        <w:rPr>
          <w:rFonts w:ascii="Times New Roman"/>
          <w:b w:val="false"/>
          <w:i w:val="false"/>
          <w:color w:val="000000"/>
          <w:sz w:val="28"/>
        </w:rPr>
        <w:t xml:space="preserve">
      Следует отметить, что, если ряд организаций химической отрасли имеют законченный технологический цикл от добычи руды до конечной продукции (ОАО "Актюбинский завод хромовых соединений", фосфорная подотрасль), то нефтехимическая - практически не развита: производство полипропилена, полистирола, шин и резинотехнических изделий работают на импортном сырье.  </w:t>
      </w:r>
      <w:r>
        <w:br/>
      </w:r>
      <w:r>
        <w:rPr>
          <w:rFonts w:ascii="Times New Roman"/>
          <w:b w:val="false"/>
          <w:i w:val="false"/>
          <w:color w:val="000000"/>
          <w:sz w:val="28"/>
        </w:rPr>
        <w:t xml:space="preserve">
      Также одним из немаловажных факторов, отрицательно повлиявших на производство, явилась неприспособленность менеджеров к работе в условиях свободного рынка.  </w:t>
      </w:r>
      <w:r>
        <w:br/>
      </w:r>
      <w:r>
        <w:rPr>
          <w:rFonts w:ascii="Times New Roman"/>
          <w:b w:val="false"/>
          <w:i w:val="false"/>
          <w:color w:val="000000"/>
          <w:sz w:val="28"/>
        </w:rPr>
        <w:t>
 </w:t>
      </w:r>
    </w:p>
    <w:bookmarkEnd w:id="10"/>
    <w:bookmarkStart w:name="z11" w:id="11"/>
    <w:p>
      <w:pPr>
        <w:spacing w:after="0"/>
        <w:ind w:left="0"/>
        <w:jc w:val="both"/>
      </w:pPr>
      <w:r>
        <w:rPr>
          <w:rFonts w:ascii="Times New Roman"/>
          <w:b w:val="false"/>
          <w:i w:val="false"/>
          <w:color w:val="000000"/>
          <w:sz w:val="28"/>
        </w:rPr>
        <w:t xml:space="preserve">        3.3. Состояние крупных производств химической и нефтехимической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В целях улучшения ситуации о отрасли, в отдельных организациях в соответствии с Законом Республики Казахстан от 21 января 1997 года "О банкротстве" в 1999-2000 годах проведены процедуры банкротства, позволившие определить новых собственников.  </w:t>
      </w:r>
      <w:r>
        <w:br/>
      </w:r>
      <w:r>
        <w:rPr>
          <w:rFonts w:ascii="Times New Roman"/>
          <w:b w:val="false"/>
          <w:i w:val="false"/>
          <w:color w:val="000000"/>
          <w:sz w:val="28"/>
        </w:rPr>
        <w:t xml:space="preserve">
      Открытое акционерное общество "Актюбинский завод хромовых соединений" (далее - ОАО "АЗХС") - один из трех по СНГ производителей хромовых соединений, действует с 1957 года. ОАО ориентировано на выпуск хромовых солей: бихромат натрия, окись хрома, хромовый ангидрид, сульфат хрома (хромовый дубитель). В качестве основного сырья используется хромовая руда месторождения хромитов "Донское" (город Хромтау, Актюбинская область), 90 % хромовых соединений экспортируется в ближнее и дальнее зарубежья. С мая 1996 года находится под внешним управлением фирмы "Spesial Chemical Incorporation" (Лихтенштейн) (52% акций). Систематическое инвестирование позволило восстановить объемы необходимых оборотных средств, довести мощности производства до проектной.  </w:t>
      </w:r>
      <w:r>
        <w:br/>
      </w:r>
      <w:r>
        <w:rPr>
          <w:rFonts w:ascii="Times New Roman"/>
          <w:b w:val="false"/>
          <w:i w:val="false"/>
          <w:color w:val="000000"/>
          <w:sz w:val="28"/>
        </w:rPr>
        <w:t xml:space="preserve">
      Товарищество с ограниченной ответственностью "Завод "Полипропилен" (далее - ТОО "Завод "Полипропилен"), ранее Гурьевский химический завод, основан на базе производства полиэтилена в 1968 году. Действующие мощности завода по производству полипропилена ориентированы на переработку привозного сырья.  </w:t>
      </w:r>
      <w:r>
        <w:br/>
      </w:r>
      <w:r>
        <w:rPr>
          <w:rFonts w:ascii="Times New Roman"/>
          <w:b w:val="false"/>
          <w:i w:val="false"/>
          <w:color w:val="000000"/>
          <w:sz w:val="28"/>
        </w:rPr>
        <w:t xml:space="preserve">
      По результатам открытого аукциона, состоявшегося 10 ноября 1999 года в городе Атырау, имущество открытого акционерного общества "Полипропилен" приобретено закрытым акционерным обществом "Завод композиционных материалов и пластмасс" (далее - ЗАО "ЗКМП") из города Томска и зарегистрировано как ТОО "Завод "Полипропилен". На ТОО проведены ремонтно-восстановительные работы и заключены контракты на поставку пропилена из Российской Федерации и Республики Азербайджан и реализацию готовой продукции.  </w:t>
      </w:r>
      <w:r>
        <w:br/>
      </w:r>
      <w:r>
        <w:rPr>
          <w:rFonts w:ascii="Times New Roman"/>
          <w:b w:val="false"/>
          <w:i w:val="false"/>
          <w:color w:val="000000"/>
          <w:sz w:val="28"/>
        </w:rPr>
        <w:t xml:space="preserve">
      В состав открытого акционерного общества "Карагандарезинотехника" входили ряд независимых по технологии производств: резиновых смесей, конвейерных лент повышенной теплостойкости, особо прочных, специальных и резинотросовых, рукавных и шприцованных изделий, формованных изделий, гуммированных валов. В качестве сырья использовались каучуки, техуглерод, химикаты, технические ткани, традиционно импортируемые из России. Основными потребителями выпускаемой продукции являлись предприятия угольной, горнорудной, коксохимической, машиностроительной промышленности Казахстана, России, Узбекистана, Белоруссии, Украины. Проблемы с обеспеченностью сырьем (90% поставлялось из России), финансовыми средствами привели к снижению, а затем и к полной остановке предприятия. В 2000 году на базе ОАО "Карагандарезинотехника" созданы два товарищества с ограниченной ответственностью:  </w:t>
      </w:r>
      <w:r>
        <w:br/>
      </w:r>
      <w:r>
        <w:rPr>
          <w:rFonts w:ascii="Times New Roman"/>
          <w:b w:val="false"/>
          <w:i w:val="false"/>
          <w:color w:val="000000"/>
          <w:sz w:val="28"/>
        </w:rPr>
        <w:t xml:space="preserve">
      Товарищество с ограниченной ответственностью "Сараньрезинотехника" (далее - ТОО "Сараньрезинотехника") принадлежит российскому инвестору "Софтлайн", имеет мощности по выпуску: транспортерной ленты всех видов, полиизобутиленовой пластины, технической пластины, товарной резины. В декабре 1999 года осуществлен запуск производства импортозамещающей продукции - ленты транспортерной.  </w:t>
      </w:r>
      <w:r>
        <w:br/>
      </w:r>
      <w:r>
        <w:rPr>
          <w:rFonts w:ascii="Times New Roman"/>
          <w:b w:val="false"/>
          <w:i w:val="false"/>
          <w:color w:val="000000"/>
          <w:sz w:val="28"/>
        </w:rPr>
        <w:t xml:space="preserve">
      Товарищество с ограниченной ответственностью "Карагандарезинотехника" (далее - ТОО "Карагандарезинотехника") имеет мощности по выпуску резинотканевой, резинотросовой конвейерных лент, резинотканевых рукавов. Учредителем является российский инвестор "Сибхимимпекс". Собственником ТОО завершена часть ремонтно-восстановительных работ, приобретены запасные части и сырье. В июле 2000 года произведен запуск цеха резинотросовой ленты, выпущена пробная партия продукции.  </w:t>
      </w:r>
      <w:r>
        <w:br/>
      </w:r>
      <w:r>
        <w:rPr>
          <w:rFonts w:ascii="Times New Roman"/>
          <w:b w:val="false"/>
          <w:i w:val="false"/>
          <w:color w:val="000000"/>
          <w:sz w:val="28"/>
        </w:rPr>
        <w:t xml:space="preserve">
      ОАО "ИнтерКомШина", бывшая ОАО "Шымкентшина" - крупнейшее, акционерное общество по выпуску шинной продукции, вступило в строй в 1980 году. С 1994 года по 1997 год завод практически не работал. Акционерное общество ориентировано на выпуск шинной продукции для грузовых, легковых и сельскохозяйственных машин и автокамер. В марте месяце 2000 года на аукционе основное производство ОАО "Шымкентшина" куплено компанией "Петроказ Лтд". В апреле 2000 года осуществлен запуск производства и начат выпуск шин для грузовых и легковых автомобилей, для сельскохозяйственных машин, но в связи с высокой стоимостью энергоносителей с мая 2000 года производство остановлено.  </w:t>
      </w:r>
      <w:r>
        <w:br/>
      </w:r>
      <w:r>
        <w:rPr>
          <w:rFonts w:ascii="Times New Roman"/>
          <w:b w:val="false"/>
          <w:i w:val="false"/>
          <w:color w:val="000000"/>
          <w:sz w:val="28"/>
        </w:rPr>
        <w:t xml:space="preserve">
      Товарищество с ограниченной ответственностью "Темиртауский химико-металлургический завод" (далее - ТОО "ТХМЗ"), владельцем является акционерное общество "Алаш". Строительство завода было осуществлено в 50-е годы и основной товарной продукцией на протяжении десятков лет был бутадиен-стирольный каучук, карбид кальция, уксусная кислота, этилацетат. В связи с ухудшением экологической обстановки в результате загрязнения ртутью был прекращен выпуск ацетальдегида, являющегося сырьем для уксусной кислоты. Собственники перепрофилировали одну печь на производства ферромарганца, оставив производство карбида кальция в небольших объемах.  </w:t>
      </w:r>
      <w:r>
        <w:br/>
      </w:r>
      <w:r>
        <w:rPr>
          <w:rFonts w:ascii="Times New Roman"/>
          <w:b w:val="false"/>
          <w:i w:val="false"/>
          <w:color w:val="000000"/>
          <w:sz w:val="28"/>
        </w:rPr>
        <w:t xml:space="preserve">
      Химико-гидрометаллургический завод Целинного горно-химического комбината (далее - ХГМЗ ЦГХК) - собственность закрытого акционерного общества "КазСабтон" (далее - ЗАО "КазСабтон"). Производственные мощности комбината рассчитаны на выпуск минеральных удобрений (аммофос), сырьем служит экстракционная фосфорная кислота, получаемая на химико- гидрометаллургическом заводе из фосфоритов Каратау и апатитового концентрата Кольского полуострова. Акционерное общество имеет мощности по производству серной и аккумуляторной кислот.  </w:t>
      </w:r>
      <w:r>
        <w:br/>
      </w:r>
      <w:r>
        <w:rPr>
          <w:rFonts w:ascii="Times New Roman"/>
          <w:b w:val="false"/>
          <w:i w:val="false"/>
          <w:color w:val="000000"/>
          <w:sz w:val="28"/>
        </w:rPr>
        <w:t xml:space="preserve">
      Товарищество с ограниченной ответственностью "Актал Лтд" (далее - TOO "Актал Лтд") бывший химико-гидрометаллургический цех Прикаспийского горно-металлургического комбината имеет мощности по производству диаммонийфосфата, нитроаммофоса, сульфата аммония, аммиака, азотной и серной кислот. Сырьем служат местный природный газ, Кольский апатитовый концентрат, сера с нефтяных месторождений. Химико-гидрометаллургический, Азотно-туковый, Сернокислотный заводы акционерного общества "Каскор" в 1998 году проданы на тендере ТОО "Актал Лтд". В 1999 году освоено производство триполифосфата натрия из экстракционной фосфорной кислоты. В настоящее время осуществляется перепрофилирование производства на использование каратауских фосфоритов.  </w:t>
      </w:r>
      <w:r>
        <w:br/>
      </w:r>
      <w:r>
        <w:rPr>
          <w:rFonts w:ascii="Times New Roman"/>
          <w:b w:val="false"/>
          <w:i w:val="false"/>
          <w:color w:val="000000"/>
          <w:sz w:val="28"/>
        </w:rPr>
        <w:t xml:space="preserve">
      Открытое акционерное общество "Актауский полимер" (далее - ОАО "АКПО"), бывший Шевченковский завод пластмасс построен в 1976-1980 годах на базе комплектного импортного оборудования, закупленного у французской фирмы "Литвин", введено в действие в 1981 году. ОАО "АКПО" - крупнейший на территории СНГ химический комплекс по производству полистирольных пластиков, производил и поставлял в страны СНГ и на мировой рынок полистирол разных марок, имеющий широкий диапазон использования в различных отраслях промышленности. Производство было организовано по полной технологической схеме - от синтеза мономера (стирола) до выпуска готовых видов полистирола в форме бисера и гранул. По полной технологической схеме производство работало до 1993 года, производя этилен, этилбензол, стирол, полистиролы: ударопрочный, общего назначения и для вспенивания. Произошедшая в декабре 1993 года авария вывела из строя установку для получения этилбензола "Алкар", в результате чего с 1993 года ОАО "АКПО" работало по укороченной схеме с использованием в качестве основного сырья привозной этилбензол. В настоящий момент мощности оборудования предусматривают выпуск полистирола ударопрочного, общего назначения и для вспенивания на привозном стироле. В соответствии с постановлением Правительства Республики Казахстан N 1248 от 7 декабря 1998 года "Об акционерном обществе "АКПО" (город Актау)" была инициирована процедура банкротства.  </w:t>
      </w:r>
      <w:r>
        <w:br/>
      </w:r>
      <w:r>
        <w:rPr>
          <w:rFonts w:ascii="Times New Roman"/>
          <w:b w:val="false"/>
          <w:i w:val="false"/>
          <w:color w:val="000000"/>
          <w:sz w:val="28"/>
        </w:rPr>
        <w:t>
      7 августа 2000 года было принято постановление Правительства Республики Казахстан N 1215  </w:t>
      </w:r>
      <w:r>
        <w:rPr>
          <w:rFonts w:ascii="Times New Roman"/>
          <w:b w:val="false"/>
          <w:i w:val="false"/>
          <w:color w:val="000000"/>
          <w:sz w:val="28"/>
        </w:rPr>
        <w:t xml:space="preserve">P001215_ </w:t>
      </w:r>
      <w:r>
        <w:rPr>
          <w:rFonts w:ascii="Times New Roman"/>
          <w:b w:val="false"/>
          <w:i w:val="false"/>
          <w:color w:val="000000"/>
          <w:sz w:val="28"/>
        </w:rPr>
        <w:t xml:space="preserve"> "О внесении дополнений и изменения в Постановление Правительства Республики Казахстан от 7 декабря 1998 года N 1248" о завершении банкротства и особых условиях продажи имущественного комплекса.  </w:t>
      </w:r>
      <w:r>
        <w:br/>
      </w:r>
      <w:r>
        <w:rPr>
          <w:rFonts w:ascii="Times New Roman"/>
          <w:b w:val="false"/>
          <w:i w:val="false"/>
          <w:color w:val="000000"/>
          <w:sz w:val="28"/>
        </w:rPr>
        <w:t xml:space="preserve">
      Открытое акционерное общество "Павлодарский химический завод" (далее - ОАО "ПХЗ") - одно из крупнейших химических производств Казахстана. В 1975 году по контракту между СССР и восточными странами было завершено строительство производства хлора и каустической соды с использованием технологии ртутного электролиза (одного из последних из аналогичных предприятий СССР). В 1992 году из-за полной коррозии оборудования, строительных сооружений, загрязнения ртутью близлежащей территории и опасности попадания ртути в Иртыш производство было прекращено, мощности были списаны.  </w:t>
      </w:r>
      <w:r>
        <w:br/>
      </w:r>
      <w:r>
        <w:rPr>
          <w:rFonts w:ascii="Times New Roman"/>
          <w:b w:val="false"/>
          <w:i w:val="false"/>
          <w:color w:val="000000"/>
          <w:sz w:val="28"/>
        </w:rPr>
        <w:t xml:space="preserve">
      Акционерное общество выпускало каустическую соду, хлор, треххлористый алюминий, треххлористый фосфор, пластикаты обувной и кабельный (поливинилхлорид), трубы поливинилхлоридные, фенолформальдегидные (ФФС) и карбамидоформальдегидные смолы (КФС), присадки к смазочным маслам, флотореагенты, ингибитор отложения солей, антифризы и антиобледенители, моторные масла для средне- и высокофорсированных карбюраторных и дизельных двигателей, товары народного потребления (отбеливатель, мыло, шампуни, и другие косметические средства на основе натуральных растительных компонентов).  </w:t>
      </w:r>
      <w:r>
        <w:br/>
      </w:r>
      <w:r>
        <w:rPr>
          <w:rFonts w:ascii="Times New Roman"/>
          <w:b w:val="false"/>
          <w:i w:val="false"/>
          <w:color w:val="000000"/>
          <w:sz w:val="28"/>
        </w:rPr>
        <w:t xml:space="preserve">
      В настоящее время мощности загружены на 3,5% от проектной, что связано с неконкурентоспособностью продукции на внутреннем рынке из-за высокой ее стоимости по отношению к аналогичной продукции российских производителей.  </w:t>
      </w:r>
      <w:r>
        <w:br/>
      </w:r>
      <w:r>
        <w:rPr>
          <w:rFonts w:ascii="Times New Roman"/>
          <w:b w:val="false"/>
          <w:i w:val="false"/>
          <w:color w:val="000000"/>
          <w:sz w:val="28"/>
        </w:rPr>
        <w:t xml:space="preserve">
      Фосфорная отрасль, имевшая завершенный технологический цикл от добычи руды до выпуска конечной продукции - желтого фосфора, фосфорной кислоты, триполифосфата натрия, синтетических моющих средств (далее - СМС), минеральных удобрений, реактивных фосфорных солей (рис. 19), вследствие потери традиционных рынков сбыта, падения производства в секторах промышленности - потребителях фосфорной продукции и неплатежей со стороны потребителей находится в последние годы в тяжелом финансово-экономическом положении.  </w:t>
      </w:r>
      <w:r>
        <w:br/>
      </w:r>
      <w:r>
        <w:rPr>
          <w:rFonts w:ascii="Times New Roman"/>
          <w:b w:val="false"/>
          <w:i w:val="false"/>
          <w:color w:val="000000"/>
          <w:sz w:val="28"/>
        </w:rPr>
        <w:t xml:space="preserve">
      Финансово-экономическое состояние фосфорной подотрасли характеризуется с 1986 по 1990 годы - ростом выпуска товарной продукции, а с 1991 по 1999 годы - падением производства, кризисом неплатежей хозяйствующих субъектов между собой, ростом себестоимости и наличием высокой кредиторско-дебиторской задолженности. Некогда стабильно работавшая отрасль сегодня находится в состоянии стагнации.  </w:t>
      </w:r>
      <w:r>
        <w:br/>
      </w:r>
      <w:r>
        <w:rPr>
          <w:rFonts w:ascii="Times New Roman"/>
          <w:b w:val="false"/>
          <w:i w:val="false"/>
          <w:color w:val="000000"/>
          <w:sz w:val="28"/>
        </w:rPr>
        <w:t xml:space="preserve">
      Так, объем товарной продукции с 1142 млн. долларов США в 1989 году снизился до 30 млн. долларов США в 1999 году. За этот период производство желтого фосфора упало с 479 тыс. тонн до 6,5 тыс. тонн, минеральных удобрений - с 773 тыс. тонн до 28,3 тыс. тонн, объем добычи фосфоритной руды - с 13 млн. тонн до 0,6 млн. тонн в год (рис. 2-6). Численность рабочих мест сократилась с 42 тыс. человек до 9 тыс. человек. В результате снижения объемов выпуска продукции, нарушения ритмичности поставок ухудшилась ситуация на рынках сбыта фосфора и его производных. Так, на рынке желтого фосфора происходит вытеснение казахстанских поставщиков китайскими. Увеличивается в общем объеме доля триполифосфата натрия, получаемого из экстракционной фосфорной кислоты, которая хотя и дешевле, но уступает по качеству термической фосфорной кислоте. Такая же неблагоприятная обстановка сложилась и на рынке минеральных удобрений.  </w:t>
      </w:r>
      <w:r>
        <w:br/>
      </w:r>
      <w:r>
        <w:rPr>
          <w:rFonts w:ascii="Times New Roman"/>
          <w:b w:val="false"/>
          <w:i w:val="false"/>
          <w:color w:val="000000"/>
          <w:sz w:val="28"/>
        </w:rPr>
        <w:t>
</w:t>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Схема движения фосфоритной руды Каратау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В 1992 году было проведено акционирование предприятий фосфорной подотрасли и создана акционерная Холдинговая Компания "Каратау", в состав которой вошли: акционерное общество "Каратау" (далее - АО "Каратау", государственный пакет акций - 66,5%), акционерное общество "Нодфос" (далее - АО "Нодфос", государственный пакет акций - 51%), открытое акционерное общество "Химпром" (далее - ОАО "Химпром", государственный пакет акций - 31%), открытое акционерное общество "Джамбулский суперфосфатный завод" (далее - ОАО "ДСЗ", государственный пакет акций - 59%), открытое акционерное общество "Промтранс" (далее - ОАО "Промтранс", государственный пакет акций - 45%), открытое акционерное общество "Сары-Тас" (далее - ОАО "Сары-Тас", государственный пакет акций - 59,7%), открытое акционерное общество "Казремэнерго" (ОАО "Казремэнерго", государственный пакет акций - 65%), акционерное общество "КазНИИХимПроект" (АО " КазНИИХимПроект", государственный пакет акций - 51%).  </w:t>
      </w:r>
      <w:r>
        <w:br/>
      </w:r>
      <w:r>
        <w:rPr>
          <w:rFonts w:ascii="Times New Roman"/>
          <w:b w:val="false"/>
          <w:i w:val="false"/>
          <w:color w:val="000000"/>
          <w:sz w:val="28"/>
        </w:rPr>
        <w:t xml:space="preserve">
      В 1995 году Правительство Республики Казахстан приняло решение передать предприятия фосфорной подотрасли под внешнее управление иностранным инвесторам. К сожалению, неоднократные передачи под внешнее управление за период 1995-1998 годы (ЮТЭК-Лукойл-Одил, Donnex Fnterprises Liмitеd, Государственный Реабилитационный банк, IВЕ Trade Corporation) положительных результатов не дали.  </w:t>
      </w:r>
      <w:r>
        <w:br/>
      </w:r>
      <w:r>
        <w:rPr>
          <w:rFonts w:ascii="Times New Roman"/>
          <w:b w:val="false"/>
          <w:i w:val="false"/>
          <w:color w:val="000000"/>
          <w:sz w:val="28"/>
        </w:rPr>
        <w:t>
      Для вывода из кризиса фосфорной подотрасли на основании решений общих собраний акционеров акционерных обществ "Нодфос", "Промтранс", "Фосфор", "Суперфосфатный завод", "Каратау" была проведена сегментация производственных мощностей на активы и пассивы и постановлением Правительства Республики Казахстан от 22 июля 1997 N 1149  </w:t>
      </w:r>
      <w:r>
        <w:rPr>
          <w:rFonts w:ascii="Times New Roman"/>
          <w:b w:val="false"/>
          <w:i w:val="false"/>
          <w:color w:val="000000"/>
          <w:sz w:val="28"/>
        </w:rPr>
        <w:t xml:space="preserve">P971149_ </w:t>
      </w:r>
      <w:r>
        <w:rPr>
          <w:rFonts w:ascii="Times New Roman"/>
          <w:b w:val="false"/>
          <w:i w:val="false"/>
          <w:color w:val="000000"/>
          <w:sz w:val="28"/>
        </w:rPr>
        <w:t xml:space="preserve"> было учреждено открытое акционерное общество "Казфосфор" (далее - ОАО "Казфосфор", освобожденное от кредиторской задолженности, кроме долгов по налогам в бюджет и заработной плате трудовых коллективов. На основании этого решения каждый учредитель вошел в состав нового ОАО "Казфосфор" частью своего имущества.  </w:t>
      </w:r>
      <w:r>
        <w:br/>
      </w:r>
      <w:r>
        <w:rPr>
          <w:rFonts w:ascii="Times New Roman"/>
          <w:b w:val="false"/>
          <w:i w:val="false"/>
          <w:color w:val="000000"/>
          <w:sz w:val="28"/>
        </w:rPr>
        <w:t>
      С 12 ноября 1997 года постановлением Правительства Республики Казахстан N 1555  </w:t>
      </w:r>
      <w:r>
        <w:rPr>
          <w:rFonts w:ascii="Times New Roman"/>
          <w:b w:val="false"/>
          <w:i w:val="false"/>
          <w:color w:val="000000"/>
          <w:sz w:val="28"/>
        </w:rPr>
        <w:t xml:space="preserve">P971555_ </w:t>
      </w:r>
      <w:r>
        <w:rPr>
          <w:rFonts w:ascii="Times New Roman"/>
          <w:b w:val="false"/>
          <w:i w:val="false"/>
          <w:color w:val="000000"/>
          <w:sz w:val="28"/>
        </w:rPr>
        <w:t xml:space="preserve"> ОАО "Казфосфор" было передано под управление консорциуму банков "Казкоммерцбанк", "Народный банк Казахстана" и банк "Туран-Алем". Без разработки финансово-экономической программы развития отрасли консорциум банков, не запустив производственные мощности, осуществлял выплату текущей заработной платы и соответствующих налогов. При этом предприятия несли убытки. Таким образом, ожидаемых результатов в деятельности банков достигнуто не было.  </w:t>
      </w:r>
      <w:r>
        <w:br/>
      </w:r>
      <w:r>
        <w:rPr>
          <w:rFonts w:ascii="Times New Roman"/>
          <w:b w:val="false"/>
          <w:i w:val="false"/>
          <w:color w:val="000000"/>
          <w:sz w:val="28"/>
        </w:rPr>
        <w:t>
      В целях финансово-экономического оздоровления фосфорной отрасли республики и в соответствии с условиями Договора купли-продажи государственного имущества от 9 февраля 1998 года с изменениями и дополнениями от 24 марта 1998 года (далее - Договор), одобренного постановлением Правительства Республики Казахстан N 414 от 8 мая 1998 года  </w:t>
      </w:r>
      <w:r>
        <w:rPr>
          <w:rFonts w:ascii="Times New Roman"/>
          <w:b w:val="false"/>
          <w:i w:val="false"/>
          <w:color w:val="000000"/>
          <w:sz w:val="28"/>
        </w:rPr>
        <w:t xml:space="preserve">P980414_ </w:t>
      </w:r>
      <w:r>
        <w:rPr>
          <w:rFonts w:ascii="Times New Roman"/>
          <w:b w:val="false"/>
          <w:i w:val="false"/>
          <w:color w:val="000000"/>
          <w:sz w:val="28"/>
        </w:rPr>
        <w:t xml:space="preserve"> "О результатах инвестиционного тендера по продаже имущества фосфорных предприятий фосфорной подотрасли", часть активов предприятий фосфорной отрасли, принадлежавших ОАО "Казфосфор", была передана в частную собственность фирме "Тексуна Кемиклз Инк." (далее - Компания).  </w:t>
      </w:r>
      <w:r>
        <w:br/>
      </w:r>
      <w:r>
        <w:rPr>
          <w:rFonts w:ascii="Times New Roman"/>
          <w:b w:val="false"/>
          <w:i w:val="false"/>
          <w:color w:val="000000"/>
          <w:sz w:val="28"/>
        </w:rPr>
        <w:t xml:space="preserve">
      Однако, несмотря на то, что со стороны государства были выполнены все обязательства по договору, Компания не обеспечила сохранение и наращивание объемов производства, при этом своими действиями по сегментированию отрасли вызвала снижение объемов производства и сокращение рабочих мест в отрасли. Компания не выполнила инвестиционную программу и не в полном объеме погасила долги по заработной плате.  </w:t>
      </w:r>
      <w:r>
        <w:br/>
      </w:r>
      <w:r>
        <w:rPr>
          <w:rFonts w:ascii="Times New Roman"/>
          <w:b w:val="false"/>
          <w:i w:val="false"/>
          <w:color w:val="000000"/>
          <w:sz w:val="28"/>
        </w:rPr>
        <w:t xml:space="preserve">
      Не обеспечив выполнение принятых обязательств, Компания усугубила и без того критическое положение фосфорной подотрасли, создав предпосылки для социальной напряженности в регионе.  </w:t>
      </w:r>
      <w:r>
        <w:br/>
      </w:r>
      <w:r>
        <w:rPr>
          <w:rFonts w:ascii="Times New Roman"/>
          <w:b w:val="false"/>
          <w:i w:val="false"/>
          <w:color w:val="000000"/>
          <w:sz w:val="28"/>
        </w:rPr>
        <w:t xml:space="preserve">
      31 августа 1999 года компания "КАSЕХ S.А." и владелец акций Компании компания "Тексуна Интернешил Лимитед" заключили Меморандум о Взаимопонимании, согласно которому компания "KASEX S.А." приобрела акции Компании. При этом согласно информации закрытое акционерное общество "КазСабтон" (далее - ЗАО "КазСабтон", письмо N 027-1/а от 11.02.00г.) компания "KASEX S.А." и ЗАО "КазСабтон", осуществляющие деятельность на территории Республики Казахстан, являются аффилированными лицами.  </w:t>
      </w:r>
      <w:r>
        <w:br/>
      </w:r>
      <w:r>
        <w:rPr>
          <w:rFonts w:ascii="Times New Roman"/>
          <w:b w:val="false"/>
          <w:i w:val="false"/>
          <w:color w:val="000000"/>
          <w:sz w:val="28"/>
        </w:rPr>
        <w:t>
      Учитывая важное стратегическое значение фосфорной промышленности для Республики Казахстан, и в целях поддержки отрасли Правительство Республики Казахстан приняло предложение ЗАО "КазСабтон" и постановлением от 21 октября 1999 года N 1580  </w:t>
      </w:r>
      <w:r>
        <w:rPr>
          <w:rFonts w:ascii="Times New Roman"/>
          <w:b w:val="false"/>
          <w:i w:val="false"/>
          <w:color w:val="000000"/>
          <w:sz w:val="28"/>
        </w:rPr>
        <w:t xml:space="preserve">P991580_ </w:t>
      </w:r>
      <w:r>
        <w:rPr>
          <w:rFonts w:ascii="Times New Roman"/>
          <w:b w:val="false"/>
          <w:i w:val="false"/>
          <w:color w:val="000000"/>
          <w:sz w:val="28"/>
        </w:rPr>
        <w:t xml:space="preserve"> одобрило создание нового юридического лица - товарищество с ограниченной ответственностью "Казфосфат" (далее - ТОО "Казфосфат"), которое начало осуществление своей деятельности с товариществами с ограниченной ответственностью "ГОК "Жанатас" (ТОО "ГОК "Жанатас", город Жанатас), "ГХК "Каратау" (ТОО "ГХК "Каратау", город Каратау), Производственным комплексом удобрений (далее - ПКУ, город Тараз) и Железнодорожно-транспортным комплексом (далее - ЖТК, город Тараз), принадлежащими компании "Тексуна Кемиклз Инк.".  </w:t>
      </w:r>
      <w:r>
        <w:br/>
      </w:r>
      <w:r>
        <w:rPr>
          <w:rFonts w:ascii="Times New Roman"/>
          <w:b w:val="false"/>
          <w:i w:val="false"/>
          <w:color w:val="000000"/>
          <w:sz w:val="28"/>
        </w:rPr>
        <w:t xml:space="preserve">
      На сегодняшний день фосфорная подотрасль промышленности Казахстана, помимо ТОО "Казфосфат", представлена ЗАО "Шымкентфосфор" (г.Шымкент) и ОАО "Химпром" (г.Тараз), а также предприятиями по выпуску минеральных удобрений: химкомплекс "Актал Лтд" (г.Актау), Химико-гидрометаллургический завод ЦГХК (г. Степногорск).  </w:t>
      </w:r>
      <w:r>
        <w:br/>
      </w:r>
      <w:r>
        <w:rPr>
          <w:rFonts w:ascii="Times New Roman"/>
          <w:b w:val="false"/>
          <w:i w:val="false"/>
          <w:color w:val="000000"/>
          <w:sz w:val="28"/>
        </w:rPr>
        <w:t xml:space="preserve">
      ТОО "ГХК "Каратау" и ТОО "ГОК "Жанатас", именовавшиеся ранее как АО "Каратау" были созданы и действуют на базе месторождений бассейна Каратау, где выявлено и в той или иной степени изучено до 50 месторождений фосфоритов. Запасы составляют около 36% всех разведанных ресурсов бывшего СССР и около 5% от разведанных мировых запасов со средним содержанием P2O5 на уровне 24,7%. По запасам фосфорного сырья Республика Казахстан входит в число первых десяти стран, которые обладают 90% всех мировых запасов. Бассейн Каратау является единственной рудной базой в азиатском регионе СНГ для дальнейшей промышленной переработки на фосфорных и химических предприятиях Казахстана, Узбекистана, Туркмении и России (рисунки 20, 21).  </w:t>
      </w:r>
      <w:r>
        <w:br/>
      </w:r>
      <w:r>
        <w:rPr>
          <w:rFonts w:ascii="Times New Roman"/>
          <w:b w:val="false"/>
          <w:i w:val="false"/>
          <w:color w:val="000000"/>
          <w:sz w:val="28"/>
        </w:rPr>
        <w:t xml:space="preserve">
      ТОО "ГХК "Каратау" (Каратауская промзона) и ТОО "ГОК "Жанатас" (Жанатасская промзона) представляют замкнутый территориально- производственный комплекс, узкоспециализированный на добыче и первичной подготовке фосфатного сырья для дальнейшей переработки в организациях фосфорной подотрасли, куда входят 6 рудников и обогатительные фабрики по выпуску дробленного сырья для электротермии и фосфоритной муки для экстракции.  </w:t>
      </w:r>
      <w:r>
        <w:br/>
      </w:r>
      <w:r>
        <w:rPr>
          <w:rFonts w:ascii="Times New Roman"/>
          <w:b w:val="false"/>
          <w:i w:val="false"/>
          <w:color w:val="000000"/>
          <w:sz w:val="28"/>
        </w:rPr>
        <w:t>
</w:t>
      </w:r>
      <w:r>
        <w:rPr>
          <w:rFonts w:ascii="Times New Roman"/>
          <w:b w:val="false"/>
          <w:i w:val="false"/>
          <w:color w:val="000000"/>
          <w:sz w:val="28"/>
        </w:rPr>
        <w:t>
 </w:t>
      </w:r>
    </w:p>
    <w:bookmarkEnd w:id="14"/>
    <w:bookmarkStart w:name="z15" w:id="15"/>
    <w:p>
      <w:pPr>
        <w:spacing w:after="0"/>
        <w:ind w:left="0"/>
        <w:jc w:val="both"/>
      </w:pPr>
      <w:r>
        <w:rPr>
          <w:rFonts w:ascii="Times New Roman"/>
          <w:b w:val="false"/>
          <w:i w:val="false"/>
          <w:color w:val="000000"/>
          <w:sz w:val="28"/>
        </w:rPr>
        <w:t xml:space="preserve">                  Структура движения фосфатного сырья до 1998 года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bookmarkEnd w:id="15"/>
    <w:bookmarkStart w:name="z16" w:id="16"/>
    <w:p>
      <w:pPr>
        <w:spacing w:after="0"/>
        <w:ind w:left="0"/>
        <w:jc w:val="both"/>
      </w:pPr>
      <w:r>
        <w:rPr>
          <w:rFonts w:ascii="Times New Roman"/>
          <w:b w:val="false"/>
          <w:i w:val="false"/>
          <w:color w:val="000000"/>
          <w:sz w:val="28"/>
        </w:rPr>
        <w:t xml:space="preserve">             Структура движения фосфатного сырья с сентября 1998 года  </w:t>
      </w:r>
      <w:r>
        <w:br/>
      </w:r>
      <w:r>
        <w:rPr>
          <w:rFonts w:ascii="Times New Roman"/>
          <w:b w:val="false"/>
          <w:i w:val="false"/>
          <w:color w:val="000000"/>
          <w:sz w:val="28"/>
        </w:rPr>
        <w:t xml:space="preserve">
                            (См. бумажный вариант)  </w:t>
      </w:r>
      <w:r>
        <w:br/>
      </w:r>
      <w:r>
        <w:rPr>
          <w:rFonts w:ascii="Times New Roman"/>
          <w:b w:val="false"/>
          <w:i w:val="false"/>
          <w:color w:val="000000"/>
          <w:sz w:val="28"/>
        </w:rPr>
        <w:t>
 </w:t>
      </w:r>
    </w:p>
    <w:bookmarkEnd w:id="16"/>
    <w:bookmarkStart w:name="z17" w:id="17"/>
    <w:p>
      <w:pPr>
        <w:spacing w:after="0"/>
        <w:ind w:left="0"/>
        <w:jc w:val="both"/>
      </w:pPr>
      <w:r>
        <w:rPr>
          <w:rFonts w:ascii="Times New Roman"/>
          <w:b w:val="false"/>
          <w:i w:val="false"/>
          <w:color w:val="000000"/>
          <w:sz w:val="28"/>
        </w:rPr>
        <w:t xml:space="preserve">        Основной продукцией ТОО "ГОК "Жанатас" является сырье фосфатное тонкого помола для экстракционной переработки на минеральные удобрения на химических заводах Тараза, Актау, Степногорска, Алмалыка, Самарканда, Коканда, Чарджоу (рисунок 21). Продукция ТОО ГХК "Каратау" в виде дробленного фосфатного сырья предназначена для электрохимической переработки на элементарный фосфор и его производные на фосфорных заводах Тараза, Шымкента, Тольятти (Россия) (рисунок 21).  </w:t>
      </w:r>
      <w:r>
        <w:br/>
      </w:r>
      <w:r>
        <w:rPr>
          <w:rFonts w:ascii="Times New Roman"/>
          <w:b w:val="false"/>
          <w:i w:val="false"/>
          <w:color w:val="000000"/>
          <w:sz w:val="28"/>
        </w:rPr>
        <w:t xml:space="preserve">
      В состав ТОО "Казфосфат" также вошли в результате проведения процедуры банкротства имущественный комплекс Ново-Джамбулского фосфорного завода и цех синтетических моющих средств закрытого акционерного общества "Шымкентфосфор" (далее - ЗАО "Шымкентфосфор") для восстановления технологического цикла и более глубокой переработки фосфатсодержащего сырья (рисунок 22).  </w:t>
      </w:r>
      <w:r>
        <w:br/>
      </w:r>
      <w:r>
        <w:rPr>
          <w:rFonts w:ascii="Times New Roman"/>
          <w:b w:val="false"/>
          <w:i w:val="false"/>
          <w:color w:val="000000"/>
          <w:sz w:val="28"/>
        </w:rPr>
        <w:t xml:space="preserve">
      Производственные мощности на Новоджамбулском фосфорном заводе (далее - ТОО "Казфосфат-НДФЗ") введены в 1978 году, в состав которых входят: аглопроизводство, производство желтого фосфора, термической фосфорной кислоты и триполифосфата натрия. Кроме этого, на заводе имеются две установки по переработке фосфорного шлама (отход) в ортофосфорную кислоту. Завод построен с целью использования фосфоритной мелочи АО "Каратау", а также отходов производственной деятельности ОАО "Химпром", город Тараз и акционерного общества "Фосфор" (далее - АО "Фосфор"), город Шымкент. На аукционе, прошедшем в мае 2000 года, мощности НДФЗ приобретены ТОО "Казфосфат".  </w:t>
      </w:r>
      <w:r>
        <w:br/>
      </w:r>
      <w:r>
        <w:rPr>
          <w:rFonts w:ascii="Times New Roman"/>
          <w:b w:val="false"/>
          <w:i w:val="false"/>
          <w:color w:val="000000"/>
          <w:sz w:val="28"/>
        </w:rPr>
        <w:t xml:space="preserve">
      ПКУ (город Тараз) располагает производственными мощностями по получению экстракционной фосфорной кислоты и выпуску фосфорсодержащих минеральных удобрений (аммофоса 46%), трикальцийфосфата кормового (27% Р205), сульфоугля.  </w:t>
      </w:r>
      <w:r>
        <w:br/>
      </w:r>
      <w:r>
        <w:rPr>
          <w:rFonts w:ascii="Times New Roman"/>
          <w:b w:val="false"/>
          <w:i w:val="false"/>
          <w:color w:val="000000"/>
          <w:sz w:val="28"/>
        </w:rPr>
        <w:t xml:space="preserve">
      АО "Фосфор" - крупный производитель фосфорной продукции, работающий на каратауских фосфоритах. Производственные мощности введены в 1966 году. С ноября 1998 года проводится процедура банкротства, которому предшествовала реструктуризация активов. Акционерным обществом было учреждено ЗАО "Шымкентфосфор", при этом держателем 90% акций ЗАО "Шымкентфосфор" являлось АО "Фосфор" и 10% - ИПФ "Бутя-Капитал". Цех CMC выкуплен ТОО "Казфосфат".  </w:t>
      </w:r>
      <w:r>
        <w:br/>
      </w:r>
      <w:r>
        <w:rPr>
          <w:rFonts w:ascii="Times New Roman"/>
          <w:b w:val="false"/>
          <w:i w:val="false"/>
          <w:color w:val="000000"/>
          <w:sz w:val="28"/>
        </w:rPr>
        <w:t xml:space="preserve">
      В составе ОАО "Химпром" (Тараз) имеются производства желтого фосфора, фосфорной кислоты, минеральных удобрений и электродной массы для самоспекающихся электродов. Производство желтого фосфора включает цех термической подготовки и печной цех (электровозгонка желтого фосфора). ОАО "Химпром" включен в программу импортозамешения по поставкам электродной массы для отечественных потребителей.  </w:t>
      </w:r>
      <w:r>
        <w:br/>
      </w:r>
      <w:r>
        <w:rPr>
          <w:rFonts w:ascii="Times New Roman"/>
          <w:b w:val="false"/>
          <w:i w:val="false"/>
          <w:color w:val="000000"/>
          <w:sz w:val="28"/>
        </w:rPr>
        <w:t xml:space="preserve">
      Для стабилизации работы предприятий фосфорной подотрасли Министерством энергетики, индустрии и торговли в 2000 году были решены вопросы:  </w:t>
      </w:r>
      <w:r>
        <w:br/>
      </w:r>
      <w:r>
        <w:rPr>
          <w:rFonts w:ascii="Times New Roman"/>
          <w:b w:val="false"/>
          <w:i w:val="false"/>
          <w:color w:val="000000"/>
          <w:sz w:val="28"/>
        </w:rPr>
        <w:t xml:space="preserve">
      энергообеспечения путем возмещения дефицита на юге поставками с Экибастузкой ГРЭС-2;  </w:t>
      </w:r>
      <w:r>
        <w:br/>
      </w:r>
      <w:r>
        <w:rPr>
          <w:rFonts w:ascii="Times New Roman"/>
          <w:b w:val="false"/>
          <w:i w:val="false"/>
          <w:color w:val="000000"/>
          <w:sz w:val="28"/>
        </w:rPr>
        <w:t xml:space="preserve">
      введения понижающих коэффициентов к тарифам в размере 0,22 и 0,5 соответственно на перевозку по железной дороге фосфорсодержащего сырья и серной кислоты;  </w:t>
      </w:r>
      <w:r>
        <w:br/>
      </w:r>
      <w:r>
        <w:rPr>
          <w:rFonts w:ascii="Times New Roman"/>
          <w:b w:val="false"/>
          <w:i w:val="false"/>
          <w:color w:val="000000"/>
          <w:sz w:val="28"/>
        </w:rPr>
        <w:t>
      приобретения цеха синтетических моющих средств АО "Фосфор" и Новоджамбулского фосфорного завода ТОО "Казфосфат" в соответствии с условиями постановлений Правительства Республики Казахстан от 21 октября 1999 года N 1580  </w:t>
      </w:r>
      <w:r>
        <w:rPr>
          <w:rFonts w:ascii="Times New Roman"/>
          <w:b w:val="false"/>
          <w:i w:val="false"/>
          <w:color w:val="000000"/>
          <w:sz w:val="28"/>
        </w:rPr>
        <w:t xml:space="preserve">P991580_ </w:t>
      </w:r>
      <w:r>
        <w:rPr>
          <w:rFonts w:ascii="Times New Roman"/>
          <w:b w:val="false"/>
          <w:i w:val="false"/>
          <w:color w:val="000000"/>
          <w:sz w:val="28"/>
        </w:rPr>
        <w:t xml:space="preserve"> и N 1159 от 28 июля 2000 года  </w:t>
      </w:r>
      <w:r>
        <w:rPr>
          <w:rFonts w:ascii="Times New Roman"/>
          <w:b w:val="false"/>
          <w:i w:val="false"/>
          <w:color w:val="000000"/>
          <w:sz w:val="28"/>
        </w:rPr>
        <w:t xml:space="preserve">Р001159_ </w:t>
      </w:r>
      <w:r>
        <w:rPr>
          <w:rFonts w:ascii="Times New Roman"/>
          <w:b w:val="false"/>
          <w:i w:val="false"/>
          <w:color w:val="000000"/>
          <w:sz w:val="28"/>
        </w:rPr>
        <w:t xml:space="preserve"> ;  </w:t>
      </w:r>
      <w:r>
        <w:br/>
      </w:r>
      <w:r>
        <w:rPr>
          <w:rFonts w:ascii="Times New Roman"/>
          <w:b w:val="false"/>
          <w:i w:val="false"/>
          <w:color w:val="000000"/>
          <w:sz w:val="28"/>
        </w:rPr>
        <w:t xml:space="preserve">
      для продвижения фосфорсодержащих минеральных удобрений на рынок Китая проведена работа с привлечением посольства Республики Казахстан в Китае по подписанию протоколов-намерений с китайскими компаниями по поставке удобрений в объеме 450 тыс. тонн и созданию совместной организации между ТОО "Казфосфат" и компанией "Чен Гуан" по производству NPK - удобрений;  </w:t>
      </w:r>
      <w:r>
        <w:br/>
      </w:r>
      <w:r>
        <w:rPr>
          <w:rFonts w:ascii="Times New Roman"/>
          <w:b w:val="false"/>
          <w:i w:val="false"/>
          <w:color w:val="000000"/>
          <w:sz w:val="28"/>
        </w:rPr>
        <w:t xml:space="preserve">
      в целях продвижения фосфорной продукции на мировой рынок ТОО "Казфосфат" проведена презентация с приглашением иностранных компаний-потребителей желтого фосфора.  </w:t>
      </w:r>
      <w:r>
        <w:br/>
      </w:r>
      <w:r>
        <w:rPr>
          <w:rFonts w:ascii="Times New Roman"/>
          <w:b w:val="false"/>
          <w:i w:val="false"/>
          <w:color w:val="000000"/>
          <w:sz w:val="28"/>
        </w:rPr>
        <w:t xml:space="preserve">
      В настоящее время завершаются процессы определения собственников имущественных комплексов фосфорной подотрасли, решаются вопросы правопреемственности обязательств по выплате пособий по профессиональным заболеваниям, трудовым увечьям, потере кормильца бывшим работникам акционерных обществ "Нодфос", "Суперфосфатный завод", "Промтранс" и погашению кредиторской задолженности Международной коммерческой компании "Тексуна Кемикалз Инк." по платежам в бюджет и накопительные пенсионные фонды.  </w:t>
      </w:r>
      <w:r>
        <w:br/>
      </w:r>
      <w:r>
        <w:rPr>
          <w:rFonts w:ascii="Times New Roman"/>
          <w:b w:val="false"/>
          <w:i w:val="false"/>
          <w:color w:val="000000"/>
          <w:sz w:val="28"/>
        </w:rPr>
        <w:t xml:space="preserve">
      Продолжаются процессы реструктуризации и реформирования фосфорной подотрасли, решаются вопросы привлечения инвестиций в ее развитие и определения рынков сбыта фосфорной продукции.  </w:t>
      </w:r>
      <w:r>
        <w:br/>
      </w:r>
      <w:r>
        <w:rPr>
          <w:rFonts w:ascii="Times New Roman"/>
          <w:b w:val="false"/>
          <w:i w:val="false"/>
          <w:color w:val="000000"/>
          <w:sz w:val="28"/>
        </w:rPr>
        <w:t>
</w:t>
      </w:r>
      <w:r>
        <w:rPr>
          <w:rFonts w:ascii="Times New Roman"/>
          <w:b w:val="false"/>
          <w:i w:val="false"/>
          <w:color w:val="000000"/>
          <w:sz w:val="28"/>
        </w:rPr>
        <w:t>
 </w:t>
      </w:r>
    </w:p>
    <w:bookmarkEnd w:id="17"/>
    <w:bookmarkStart w:name="z18" w:id="18"/>
    <w:p>
      <w:pPr>
        <w:spacing w:after="0"/>
        <w:ind w:left="0"/>
        <w:jc w:val="both"/>
      </w:pPr>
      <w:r>
        <w:rPr>
          <w:rFonts w:ascii="Times New Roman"/>
          <w:b w:val="false"/>
          <w:i w:val="false"/>
          <w:color w:val="000000"/>
          <w:sz w:val="28"/>
        </w:rPr>
        <w:t xml:space="preserve">        3.4. Производство химической продукции в 2000 году.  </w:t>
      </w:r>
      <w:r>
        <w:br/>
      </w: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 xml:space="preserve">        В химической промышленности объем промышленного производства в январе-сентябре 2000 года по сравнению с аналогичным периодом 1999 года возрос на 6,6%. Такой рост, в основном, обеспечен за счет увеличения выпуска окиси хрома, хромового ангидрида и бихромата натрия на ОАО "АЗХС",  </w:t>
      </w:r>
    </w:p>
    <w:bookmarkStart w:name="z19" w:id="19"/>
    <w:p>
      <w:pPr>
        <w:spacing w:after="0"/>
        <w:ind w:left="0"/>
        <w:jc w:val="both"/>
      </w:pPr>
      <w:r>
        <w:rPr>
          <w:rFonts w:ascii="Times New Roman"/>
          <w:b w:val="false"/>
          <w:i w:val="false"/>
          <w:color w:val="000000"/>
          <w:sz w:val="28"/>
        </w:rPr>
        <w:t xml:space="preserve">
  единственном стабильно работающем на протяжении многих лет производстве,  </w:t>
      </w:r>
    </w:p>
    <w:bookmarkEnd w:id="19"/>
    <w:p>
      <w:pPr>
        <w:spacing w:after="0"/>
        <w:ind w:left="0"/>
        <w:jc w:val="both"/>
      </w:pPr>
      <w:r>
        <w:rPr>
          <w:rFonts w:ascii="Times New Roman"/>
          <w:b w:val="false"/>
          <w:i w:val="false"/>
          <w:color w:val="000000"/>
          <w:sz w:val="28"/>
        </w:rPr>
        <w:t xml:space="preserve">что свидетельствует о высокой конкурентоспособности его продукции.  </w:t>
      </w:r>
    </w:p>
    <w:p>
      <w:pPr>
        <w:spacing w:after="0"/>
        <w:ind w:left="0"/>
        <w:jc w:val="both"/>
      </w:pPr>
      <w:r>
        <w:rPr>
          <w:rFonts w:ascii="Times New Roman"/>
          <w:b w:val="false"/>
          <w:i w:val="false"/>
          <w:color w:val="000000"/>
          <w:sz w:val="28"/>
        </w:rPr>
        <w:t xml:space="preserve">     Из таблицы 5 видно, что увеличение выпуска желтого фосфора на 213,4%  </w:t>
      </w:r>
    </w:p>
    <w:p>
      <w:pPr>
        <w:spacing w:after="0"/>
        <w:ind w:left="0"/>
        <w:jc w:val="both"/>
      </w:pPr>
      <w:r>
        <w:rPr>
          <w:rFonts w:ascii="Times New Roman"/>
          <w:b w:val="false"/>
          <w:i w:val="false"/>
          <w:color w:val="000000"/>
          <w:sz w:val="28"/>
        </w:rPr>
        <w:t xml:space="preserve">по сравнению с прошлым годом связано со стабилизацией работы филиала ТОО  </w:t>
      </w:r>
    </w:p>
    <w:p>
      <w:pPr>
        <w:spacing w:after="0"/>
        <w:ind w:left="0"/>
        <w:jc w:val="both"/>
      </w:pPr>
      <w:r>
        <w:rPr>
          <w:rFonts w:ascii="Times New Roman"/>
          <w:b w:val="false"/>
          <w:i w:val="false"/>
          <w:color w:val="000000"/>
          <w:sz w:val="28"/>
        </w:rPr>
        <w:t xml:space="preserve">"Казфосфат-НДФЗ" и за счет расширения его рынка сбыта. </w:t>
      </w:r>
    </w:p>
    <w:p>
      <w:pPr>
        <w:spacing w:after="0"/>
        <w:ind w:left="0"/>
        <w:jc w:val="both"/>
      </w:pPr>
      <w:r>
        <w:rPr>
          <w:rFonts w:ascii="Times New Roman"/>
          <w:b w:val="false"/>
          <w:i w:val="false"/>
          <w:color w:val="000000"/>
          <w:sz w:val="28"/>
        </w:rPr>
        <w:t xml:space="preserve">                  Структура предприятий фосфорной подотрасли  </w:t>
      </w:r>
    </w:p>
    <w:p>
      <w:pPr>
        <w:spacing w:after="0"/>
        <w:ind w:left="0"/>
        <w:jc w:val="both"/>
      </w:pPr>
      <w:r>
        <w:rPr>
          <w:rFonts w:ascii="Times New Roman"/>
          <w:b w:val="false"/>
          <w:i w:val="false"/>
          <w:color w:val="000000"/>
          <w:sz w:val="28"/>
        </w:rPr>
        <w:t xml:space="preserve">                      после создания ЗАО "КазСабтон" </w:t>
      </w:r>
    </w:p>
    <w:p>
      <w:pPr>
        <w:spacing w:after="0"/>
        <w:ind w:left="0"/>
        <w:jc w:val="both"/>
      </w:pPr>
      <w:r>
        <w:rPr>
          <w:rFonts w:ascii="Times New Roman"/>
          <w:b w:val="false"/>
          <w:i w:val="false"/>
          <w:color w:val="000000"/>
          <w:sz w:val="28"/>
        </w:rPr>
        <w:t xml:space="preserve">                          (См. бумажный вариант)  </w:t>
      </w:r>
    </w:p>
    <w:p>
      <w:pPr>
        <w:spacing w:after="0"/>
        <w:ind w:left="0"/>
        <w:jc w:val="both"/>
      </w:pPr>
      <w:r>
        <w:rPr>
          <w:rFonts w:ascii="Times New Roman"/>
          <w:b w:val="false"/>
          <w:i w:val="false"/>
          <w:color w:val="000000"/>
          <w:sz w:val="28"/>
        </w:rPr>
        <w:t xml:space="preserve">                                                                    Таблица 5 </w:t>
      </w:r>
    </w:p>
    <w:p>
      <w:pPr>
        <w:spacing w:after="0"/>
        <w:ind w:left="0"/>
        <w:jc w:val="both"/>
      </w:pPr>
      <w:r>
        <w:rPr>
          <w:rFonts w:ascii="Times New Roman"/>
          <w:b w:val="false"/>
          <w:i w:val="false"/>
          <w:color w:val="000000"/>
          <w:sz w:val="28"/>
        </w:rPr>
        <w:t xml:space="preserve">                Производство химической продукции в 2000 году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Виды продукции в тыс.! Произведено в   !Индекс физического объема продук- </w:t>
      </w:r>
    </w:p>
    <w:p>
      <w:pPr>
        <w:spacing w:after="0"/>
        <w:ind w:left="0"/>
        <w:jc w:val="both"/>
      </w:pPr>
      <w:r>
        <w:rPr>
          <w:rFonts w:ascii="Times New Roman"/>
          <w:b w:val="false"/>
          <w:i w:val="false"/>
          <w:color w:val="000000"/>
          <w:sz w:val="28"/>
        </w:rPr>
        <w:t xml:space="preserve">         тонн        ! январе-сентябре !ции в %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 2000 г.! 1999 г.!Январь-!Январь-!Сентябрь!Январь-  </w:t>
      </w:r>
    </w:p>
    <w:p>
      <w:pPr>
        <w:spacing w:after="0"/>
        <w:ind w:left="0"/>
        <w:jc w:val="both"/>
      </w:pPr>
      <w:r>
        <w:rPr>
          <w:rFonts w:ascii="Times New Roman"/>
          <w:b w:val="false"/>
          <w:i w:val="false"/>
          <w:color w:val="000000"/>
          <w:sz w:val="28"/>
        </w:rPr>
        <w:t xml:space="preserve">                     !        !        ! март  ! июнь  !2000 г. !сентябрь </w:t>
      </w:r>
    </w:p>
    <w:p>
      <w:pPr>
        <w:spacing w:after="0"/>
        <w:ind w:left="0"/>
        <w:jc w:val="both"/>
      </w:pPr>
      <w:r>
        <w:rPr>
          <w:rFonts w:ascii="Times New Roman"/>
          <w:b w:val="false"/>
          <w:i w:val="false"/>
          <w:color w:val="000000"/>
          <w:sz w:val="28"/>
        </w:rPr>
        <w:t xml:space="preserve">                     !        !        !2000 к !2000 к !к сентя-!2000 к ян- </w:t>
      </w:r>
    </w:p>
    <w:p>
      <w:pPr>
        <w:spacing w:after="0"/>
        <w:ind w:left="0"/>
        <w:jc w:val="both"/>
      </w:pPr>
      <w:r>
        <w:rPr>
          <w:rFonts w:ascii="Times New Roman"/>
          <w:b w:val="false"/>
          <w:i w:val="false"/>
          <w:color w:val="000000"/>
          <w:sz w:val="28"/>
        </w:rPr>
        <w:t xml:space="preserve">                     !        !        !январю-!январю-!брю 1999!варю-сен- </w:t>
      </w:r>
    </w:p>
    <w:p>
      <w:pPr>
        <w:spacing w:after="0"/>
        <w:ind w:left="0"/>
        <w:jc w:val="both"/>
      </w:pPr>
      <w:r>
        <w:rPr>
          <w:rFonts w:ascii="Times New Roman"/>
          <w:b w:val="false"/>
          <w:i w:val="false"/>
          <w:color w:val="000000"/>
          <w:sz w:val="28"/>
        </w:rPr>
        <w:t xml:space="preserve">                     !        !        !марту  !июню   !г.      !тябрю 1999 </w:t>
      </w:r>
    </w:p>
    <w:p>
      <w:pPr>
        <w:spacing w:after="0"/>
        <w:ind w:left="0"/>
        <w:jc w:val="both"/>
      </w:pPr>
      <w:r>
        <w:rPr>
          <w:rFonts w:ascii="Times New Roman"/>
          <w:b w:val="false"/>
          <w:i w:val="false"/>
          <w:color w:val="000000"/>
          <w:sz w:val="28"/>
        </w:rPr>
        <w:t xml:space="preserve">                     !        !        !1999   !1999   !        !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Окись хрома               12,6      8,4   223,6   177,5    142,8      148,7 </w:t>
      </w:r>
    </w:p>
    <w:p>
      <w:pPr>
        <w:spacing w:after="0"/>
        <w:ind w:left="0"/>
        <w:jc w:val="both"/>
      </w:pPr>
      <w:r>
        <w:rPr>
          <w:rFonts w:ascii="Times New Roman"/>
          <w:b w:val="false"/>
          <w:i w:val="false"/>
          <w:color w:val="000000"/>
          <w:sz w:val="28"/>
        </w:rPr>
        <w:t xml:space="preserve">Хромовый ангидрит         13,6     11,3   179,8   137,0     76,2      120,1 </w:t>
      </w:r>
    </w:p>
    <w:p>
      <w:pPr>
        <w:spacing w:after="0"/>
        <w:ind w:left="0"/>
        <w:jc w:val="both"/>
      </w:pPr>
      <w:r>
        <w:rPr>
          <w:rFonts w:ascii="Times New Roman"/>
          <w:b w:val="false"/>
          <w:i w:val="false"/>
          <w:color w:val="000000"/>
          <w:sz w:val="28"/>
        </w:rPr>
        <w:t xml:space="preserve">Хромовый дубитель         12,9     12,4    97,5    97,6    115,5      103,9 </w:t>
      </w:r>
    </w:p>
    <w:p>
      <w:pPr>
        <w:spacing w:after="0"/>
        <w:ind w:left="0"/>
        <w:jc w:val="both"/>
      </w:pPr>
      <w:r>
        <w:rPr>
          <w:rFonts w:ascii="Times New Roman"/>
          <w:b w:val="false"/>
          <w:i w:val="false"/>
          <w:color w:val="000000"/>
          <w:sz w:val="28"/>
        </w:rPr>
        <w:t xml:space="preserve">Жидкий хлор              0,643    0,642   534,1   188,8     74,7      100,2 </w:t>
      </w:r>
    </w:p>
    <w:p>
      <w:pPr>
        <w:spacing w:after="0"/>
        <w:ind w:left="0"/>
        <w:jc w:val="both"/>
      </w:pPr>
      <w:r>
        <w:rPr>
          <w:rFonts w:ascii="Times New Roman"/>
          <w:b w:val="false"/>
          <w:i w:val="false"/>
          <w:color w:val="000000"/>
          <w:sz w:val="28"/>
        </w:rPr>
        <w:t xml:space="preserve">Кислота серная           470,9    516,8   102,1   100,1     82,5       91,1 </w:t>
      </w:r>
    </w:p>
    <w:p>
      <w:pPr>
        <w:spacing w:after="0"/>
        <w:ind w:left="0"/>
        <w:jc w:val="both"/>
      </w:pPr>
      <w:r>
        <w:rPr>
          <w:rFonts w:ascii="Times New Roman"/>
          <w:b w:val="false"/>
          <w:i w:val="false"/>
          <w:color w:val="000000"/>
          <w:sz w:val="28"/>
        </w:rPr>
        <w:t xml:space="preserve">Фосфор желтый             10,4      4,9    96,4   158,0       -       213,4 </w:t>
      </w:r>
    </w:p>
    <w:p>
      <w:pPr>
        <w:spacing w:after="0"/>
        <w:ind w:left="0"/>
        <w:jc w:val="both"/>
      </w:pPr>
      <w:r>
        <w:rPr>
          <w:rFonts w:ascii="Times New Roman"/>
          <w:b w:val="false"/>
          <w:i w:val="false"/>
          <w:color w:val="000000"/>
          <w:sz w:val="28"/>
        </w:rPr>
        <w:t xml:space="preserve">Кислота фосфорная         10,6     10,8    33,0    73,7       -        98,4 </w:t>
      </w:r>
    </w:p>
    <w:p>
      <w:pPr>
        <w:spacing w:after="0"/>
        <w:ind w:left="0"/>
        <w:jc w:val="both"/>
      </w:pPr>
      <w:r>
        <w:rPr>
          <w:rFonts w:ascii="Times New Roman"/>
          <w:b w:val="false"/>
          <w:i w:val="false"/>
          <w:color w:val="000000"/>
          <w:sz w:val="28"/>
        </w:rPr>
        <w:t xml:space="preserve">Карбид кальция             4,7     10,7   140,9   110,7      3,4       44,3 </w:t>
      </w:r>
    </w:p>
    <w:p>
      <w:pPr>
        <w:spacing w:after="0"/>
        <w:ind w:left="0"/>
        <w:jc w:val="both"/>
      </w:pPr>
      <w:r>
        <w:rPr>
          <w:rFonts w:ascii="Times New Roman"/>
          <w:b w:val="false"/>
          <w:i w:val="false"/>
          <w:color w:val="000000"/>
          <w:sz w:val="28"/>
        </w:rPr>
        <w:t xml:space="preserve">Азотные удобрения          4,9      7,9    94,4    71,1    100,0       62,0 </w:t>
      </w:r>
    </w:p>
    <w:p>
      <w:pPr>
        <w:spacing w:after="0"/>
        <w:ind w:left="0"/>
        <w:jc w:val="both"/>
      </w:pPr>
      <w:r>
        <w:rPr>
          <w:rFonts w:ascii="Times New Roman"/>
          <w:b w:val="false"/>
          <w:i w:val="false"/>
          <w:color w:val="000000"/>
          <w:sz w:val="28"/>
        </w:rPr>
        <w:t xml:space="preserve">Фосфорные удобрения         -      26,8      -       -        -          - </w:t>
      </w:r>
    </w:p>
    <w:p>
      <w:pPr>
        <w:spacing w:after="0"/>
        <w:ind w:left="0"/>
        <w:jc w:val="both"/>
      </w:pPr>
      <w:r>
        <w:rPr>
          <w:rFonts w:ascii="Times New Roman"/>
          <w:b w:val="false"/>
          <w:i w:val="false"/>
          <w:color w:val="000000"/>
          <w:sz w:val="28"/>
        </w:rPr>
        <w:t xml:space="preserve">Краски и лаки на         1,198    0,552    88,6   168,8    181,7      217,0 </w:t>
      </w:r>
    </w:p>
    <w:p>
      <w:pPr>
        <w:spacing w:after="0"/>
        <w:ind w:left="0"/>
        <w:jc w:val="both"/>
      </w:pPr>
      <w:r>
        <w:rPr>
          <w:rFonts w:ascii="Times New Roman"/>
          <w:b w:val="false"/>
          <w:i w:val="false"/>
          <w:color w:val="000000"/>
          <w:sz w:val="28"/>
        </w:rPr>
        <w:t xml:space="preserve">основе полимеров      </w:t>
      </w:r>
    </w:p>
    <w:p>
      <w:pPr>
        <w:spacing w:after="0"/>
        <w:ind w:left="0"/>
        <w:jc w:val="both"/>
      </w:pPr>
      <w:r>
        <w:rPr>
          <w:rFonts w:ascii="Times New Roman"/>
          <w:b w:val="false"/>
          <w:i w:val="false"/>
          <w:color w:val="000000"/>
          <w:sz w:val="28"/>
        </w:rPr>
        <w:t xml:space="preserve">Присадки к маслам        0,058    0,095      -       -        -        61,1 </w:t>
      </w:r>
    </w:p>
    <w:p>
      <w:pPr>
        <w:spacing w:after="0"/>
        <w:ind w:left="0"/>
        <w:jc w:val="both"/>
      </w:pPr>
      <w:r>
        <w:rPr>
          <w:rFonts w:ascii="Times New Roman"/>
          <w:b w:val="false"/>
          <w:i w:val="false"/>
          <w:color w:val="000000"/>
          <w:sz w:val="28"/>
        </w:rPr>
        <w:t xml:space="preserve">Медикаменты, млн.тенге  1080,9    407,3   269,0   254,1  в 4,7 р.  в 2,7 р. </w:t>
      </w:r>
    </w:p>
    <w:p>
      <w:pPr>
        <w:spacing w:after="0"/>
        <w:ind w:left="0"/>
        <w:jc w:val="both"/>
      </w:pPr>
      <w:r>
        <w:rPr>
          <w:rFonts w:ascii="Times New Roman"/>
          <w:b w:val="false"/>
          <w:i w:val="false"/>
          <w:color w:val="000000"/>
          <w:sz w:val="28"/>
        </w:rPr>
        <w:t xml:space="preserve">Объем продукции в         12,2      9,8   105,3   116,5     97,3      106,6 </w:t>
      </w:r>
    </w:p>
    <w:p>
      <w:pPr>
        <w:spacing w:after="0"/>
        <w:ind w:left="0"/>
        <w:jc w:val="both"/>
      </w:pPr>
      <w:r>
        <w:rPr>
          <w:rFonts w:ascii="Times New Roman"/>
          <w:b w:val="false"/>
          <w:i w:val="false"/>
          <w:color w:val="000000"/>
          <w:sz w:val="28"/>
        </w:rPr>
        <w:t xml:space="preserve">действующих ценах, </w:t>
      </w:r>
    </w:p>
    <w:p>
      <w:pPr>
        <w:spacing w:after="0"/>
        <w:ind w:left="0"/>
        <w:jc w:val="both"/>
      </w:pPr>
      <w:r>
        <w:rPr>
          <w:rFonts w:ascii="Times New Roman"/>
          <w:b w:val="false"/>
          <w:i w:val="false"/>
          <w:color w:val="000000"/>
          <w:sz w:val="28"/>
        </w:rPr>
        <w:t xml:space="preserve">млрд. тенге </w:t>
      </w:r>
    </w:p>
    <w:p>
      <w:pPr>
        <w:spacing w:after="0"/>
        <w:ind w:left="0"/>
        <w:jc w:val="both"/>
      </w:pPr>
      <w:r>
        <w:rPr>
          <w:rFonts w:ascii="Times New Roman"/>
          <w:b w:val="false"/>
          <w:i w:val="false"/>
          <w:color w:val="000000"/>
          <w:sz w:val="28"/>
        </w:rPr>
        <w:t xml:space="preserve">Новые пневматические      15,3     14,4           510,0       -       106,3 </w:t>
      </w:r>
    </w:p>
    <w:p>
      <w:pPr>
        <w:spacing w:after="0"/>
        <w:ind w:left="0"/>
        <w:jc w:val="both"/>
      </w:pPr>
      <w:r>
        <w:rPr>
          <w:rFonts w:ascii="Times New Roman"/>
          <w:b w:val="false"/>
          <w:i w:val="false"/>
          <w:color w:val="000000"/>
          <w:sz w:val="28"/>
        </w:rPr>
        <w:t xml:space="preserve">резиновые шины для  </w:t>
      </w:r>
    </w:p>
    <w:p>
      <w:pPr>
        <w:spacing w:after="0"/>
        <w:ind w:left="0"/>
        <w:jc w:val="both"/>
      </w:pPr>
      <w:r>
        <w:rPr>
          <w:rFonts w:ascii="Times New Roman"/>
          <w:b w:val="false"/>
          <w:i w:val="false"/>
          <w:color w:val="000000"/>
          <w:sz w:val="28"/>
        </w:rPr>
        <w:t xml:space="preserve">автобусов, грузовых  </w:t>
      </w:r>
    </w:p>
    <w:p>
      <w:pPr>
        <w:spacing w:after="0"/>
        <w:ind w:left="0"/>
        <w:jc w:val="both"/>
      </w:pPr>
      <w:r>
        <w:rPr>
          <w:rFonts w:ascii="Times New Roman"/>
          <w:b w:val="false"/>
          <w:i w:val="false"/>
          <w:color w:val="000000"/>
          <w:sz w:val="28"/>
        </w:rPr>
        <w:t xml:space="preserve">автомобилей, и авиации,  </w:t>
      </w:r>
    </w:p>
    <w:p>
      <w:pPr>
        <w:spacing w:after="0"/>
        <w:ind w:left="0"/>
        <w:jc w:val="both"/>
      </w:pPr>
      <w:r>
        <w:rPr>
          <w:rFonts w:ascii="Times New Roman"/>
          <w:b w:val="false"/>
          <w:i w:val="false"/>
          <w:color w:val="000000"/>
          <w:sz w:val="28"/>
        </w:rPr>
        <w:t xml:space="preserve">тыс. шт.      </w:t>
      </w:r>
    </w:p>
    <w:p>
      <w:pPr>
        <w:spacing w:after="0"/>
        <w:ind w:left="0"/>
        <w:jc w:val="both"/>
      </w:pPr>
      <w:r>
        <w:rPr>
          <w:rFonts w:ascii="Times New Roman"/>
          <w:b w:val="false"/>
          <w:i w:val="false"/>
          <w:color w:val="000000"/>
          <w:sz w:val="28"/>
        </w:rPr>
        <w:t xml:space="preserve">Новые пневматические     100,3    202,1      -    199,8       -        49,6 </w:t>
      </w:r>
    </w:p>
    <w:p>
      <w:pPr>
        <w:spacing w:after="0"/>
        <w:ind w:left="0"/>
        <w:jc w:val="both"/>
      </w:pPr>
      <w:r>
        <w:rPr>
          <w:rFonts w:ascii="Times New Roman"/>
          <w:b w:val="false"/>
          <w:i w:val="false"/>
          <w:color w:val="000000"/>
          <w:sz w:val="28"/>
        </w:rPr>
        <w:t xml:space="preserve">резиновые шины для  </w:t>
      </w:r>
    </w:p>
    <w:p>
      <w:pPr>
        <w:spacing w:after="0"/>
        <w:ind w:left="0"/>
        <w:jc w:val="both"/>
      </w:pPr>
      <w:r>
        <w:rPr>
          <w:rFonts w:ascii="Times New Roman"/>
          <w:b w:val="false"/>
          <w:i w:val="false"/>
          <w:color w:val="000000"/>
          <w:sz w:val="28"/>
        </w:rPr>
        <w:t xml:space="preserve">легковых автомобилей        </w:t>
      </w:r>
    </w:p>
    <w:p>
      <w:pPr>
        <w:spacing w:after="0"/>
        <w:ind w:left="0"/>
        <w:jc w:val="both"/>
      </w:pPr>
      <w:r>
        <w:rPr>
          <w:rFonts w:ascii="Times New Roman"/>
          <w:b w:val="false"/>
          <w:i w:val="false"/>
          <w:color w:val="000000"/>
          <w:sz w:val="28"/>
        </w:rPr>
        <w:t xml:space="preserve">Шины для сельскохозяйс-    0,7     19,7      -     13,2       -         3,6 </w:t>
      </w:r>
    </w:p>
    <w:p>
      <w:pPr>
        <w:spacing w:after="0"/>
        <w:ind w:left="0"/>
        <w:jc w:val="both"/>
      </w:pPr>
      <w:r>
        <w:rPr>
          <w:rFonts w:ascii="Times New Roman"/>
          <w:b w:val="false"/>
          <w:i w:val="false"/>
          <w:color w:val="000000"/>
          <w:sz w:val="28"/>
        </w:rPr>
        <w:t xml:space="preserve">твенных машин, прочие   </w:t>
      </w:r>
    </w:p>
    <w:p>
      <w:pPr>
        <w:spacing w:after="0"/>
        <w:ind w:left="0"/>
        <w:jc w:val="both"/>
      </w:pPr>
      <w:r>
        <w:rPr>
          <w:rFonts w:ascii="Times New Roman"/>
          <w:b w:val="false"/>
          <w:i w:val="false"/>
          <w:color w:val="000000"/>
          <w:sz w:val="28"/>
        </w:rPr>
        <w:t xml:space="preserve">новые шины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xml:space="preserve">          В текущем году простаивание мощностей по выпуску минеральных удобрений, сокращение производства карбида кальция на ОАО "ТХМЗ" и присадок к маслам на ОАО "ПХЗ" вызвано падением спроса на продукцию. Остановка шинного производства связана с проводимыми на ОАО "ИнтерКомШина" работами по модернизации и реконструкции основных фондов и строительством собственной теплоцентрали.  </w:t>
      </w:r>
      <w:r>
        <w:br/>
      </w:r>
      <w:r>
        <w:rPr>
          <w:rFonts w:ascii="Times New Roman"/>
          <w:b w:val="false"/>
          <w:i w:val="false"/>
          <w:color w:val="000000"/>
          <w:sz w:val="28"/>
        </w:rPr>
        <w:t>
 </w:t>
      </w:r>
    </w:p>
    <w:bookmarkEnd w:id="20"/>
    <w:bookmarkStart w:name="z21" w:id="21"/>
    <w:p>
      <w:pPr>
        <w:spacing w:after="0"/>
        <w:ind w:left="0"/>
        <w:jc w:val="both"/>
      </w:pPr>
      <w:r>
        <w:rPr>
          <w:rFonts w:ascii="Times New Roman"/>
          <w:b w:val="false"/>
          <w:i w:val="false"/>
          <w:color w:val="000000"/>
          <w:sz w:val="28"/>
        </w:rPr>
        <w:t xml:space="preserve">        3.5 Состояние нефте- и газоперерабатывающих производств республики.  </w:t>
      </w:r>
      <w:r>
        <w:br/>
      </w:r>
      <w:r>
        <w:rPr>
          <w:rFonts w:ascii="Times New Roman"/>
          <w:b w:val="false"/>
          <w:i w:val="false"/>
          <w:color w:val="000000"/>
          <w:sz w:val="28"/>
        </w:rPr>
        <w:t>
 </w:t>
      </w:r>
    </w:p>
    <w:bookmarkEnd w:id="21"/>
    <w:bookmarkStart w:name="z22" w:id="22"/>
    <w:p>
      <w:pPr>
        <w:spacing w:after="0"/>
        <w:ind w:left="0"/>
        <w:jc w:val="both"/>
      </w:pPr>
      <w:r>
        <w:rPr>
          <w:rFonts w:ascii="Times New Roman"/>
          <w:b w:val="false"/>
          <w:i w:val="false"/>
          <w:color w:val="000000"/>
          <w:sz w:val="28"/>
        </w:rPr>
        <w:t xml:space="preserve">        Открытое акционерное общество "Атырауский нефтеперерабатывающий завод" (далее - ОАО "АНПЗ") - единственный в Казахстане, который работает по топливному варианту на местной нефти, глубина переработки нефти - 59,9 %, выпускает сжиженные газы автобензин, дизтопливо, мазут, авиакеросин, масла, печное топливо, нефтекокс. В августе 2000 года между Национальной нефтегазовой компанией "Казахойл" и корпорацией "Марубени Корпорейшен" подписано рамочное соглашение "О реконструкции Атырауского нефтеперерабатывающего завода", предусматривающее гидрокрекинг мазута и увеличение глубины переработки до 82%.  </w:t>
      </w:r>
      <w:r>
        <w:br/>
      </w:r>
      <w:r>
        <w:rPr>
          <w:rFonts w:ascii="Times New Roman"/>
          <w:b w:val="false"/>
          <w:i w:val="false"/>
          <w:color w:val="000000"/>
          <w:sz w:val="28"/>
        </w:rPr>
        <w:t xml:space="preserve">
      Открытое акционерное общество "Павлодарский нефтехимический завод" (далее - ОАО "ПНХЗ") имеет мощности по переработке 7,5 млн.тонн в год, глубина переработки - 76 %. Использует в качестве сырья нефть, поступающую по трубопроводу с месторождений Западной Сибири. Сегодня владельцем контрольного пакета акций является открытое акционерное общество "Мангистаумунайгаз" - крупнейший производитель нефти в Западном Казахстане. Выработка продукции ориентирована на получение автобензинов, керосина, дизтоплива, мазута, печного топлива, серы, кокса. В виде побочной продукции вырабатываются: пропан-пропиленовая фракция (в том числе пропилен), бутан-бутиленовая фракция (в том числе выпуском изобутилена, бутиленов, изобутана). Эта ценная для нефтехимических производств продукция используется в качестве бытового топлива.  </w:t>
      </w:r>
      <w:r>
        <w:br/>
      </w:r>
      <w:r>
        <w:rPr>
          <w:rFonts w:ascii="Times New Roman"/>
          <w:b w:val="false"/>
          <w:i w:val="false"/>
          <w:color w:val="000000"/>
          <w:sz w:val="28"/>
        </w:rPr>
        <w:t xml:space="preserve">
      Открытое акционерное общество "Шымкентнефтеоргсинтез" (далее - ОАО "ШНОС") в настоящее время перерабатывает нефть Кумкольского месторождения по топливной схеме (автобензин, керосин, дизтопливо, мазут), глубина переработки - 58%. При этом до 40% от всей продукции получают мазут. На предприятии приостановлено строительство комплекса каталитического крекинга, ввод которого позволил бы увеличить выпуск светлых нефтепродуктов.  </w:t>
      </w:r>
      <w:r>
        <w:br/>
      </w:r>
      <w:r>
        <w:rPr>
          <w:rFonts w:ascii="Times New Roman"/>
          <w:b w:val="false"/>
          <w:i w:val="false"/>
          <w:color w:val="000000"/>
          <w:sz w:val="28"/>
        </w:rPr>
        <w:t xml:space="preserve">
      Открытое акционерное общество "Тенгизский газоперерабатывающий завод" (далее - ОАО "ТГПЗ") имеет мощности по переработке попутного нефтяного газа с выпуском сухого, сжиженого и отбензиненного газов, этана, пропана, широкой фракции легких углеводородов (далее - ШФЛУ).  </w:t>
      </w:r>
      <w:r>
        <w:br/>
      </w:r>
      <w:r>
        <w:rPr>
          <w:rFonts w:ascii="Times New Roman"/>
          <w:b w:val="false"/>
          <w:i w:val="false"/>
          <w:color w:val="000000"/>
          <w:sz w:val="28"/>
        </w:rPr>
        <w:t xml:space="preserve">
      Выработанная продукция в виде сжиженных газов, ШФЛУ, октана и отбензиненного газа не подвергается дальнейшей переработке, а направляется в топливную сеть (как, например, этан или продается в другие республики). В то время как эти продукты могли быть использованы для производства пропилена (из ШФЛУ) и этилена (из этана) для Атырауского и Актауского заводов по производству полипропилена и полистирола, соответственно.  </w:t>
      </w:r>
      <w:r>
        <w:br/>
      </w:r>
      <w:r>
        <w:rPr>
          <w:rFonts w:ascii="Times New Roman"/>
          <w:b w:val="false"/>
          <w:i w:val="false"/>
          <w:color w:val="000000"/>
          <w:sz w:val="28"/>
        </w:rPr>
        <w:t xml:space="preserve">
      Открытое акционерное общество "Жанажолский газоперерабатывающий завод" (далее - ОАО "ЖГПЗ") введено в строй в 1984 году, имеет две комплексные технологические линии по подготовке нефти и газа. Контрольный пакет акций принадлежит китайской компании, ими создано открытое акционерное общество "СNРС-Актобемунайгаз".  </w:t>
      </w:r>
      <w:r>
        <w:br/>
      </w:r>
      <w:r>
        <w:rPr>
          <w:rFonts w:ascii="Times New Roman"/>
          <w:b w:val="false"/>
          <w:i w:val="false"/>
          <w:color w:val="000000"/>
          <w:sz w:val="28"/>
        </w:rPr>
        <w:t xml:space="preserve">
      Открытое акционерное общество "Казахский газоперерабатывающий завод" (далее - ОАО "КГПЗ"). Загруженность производственных мощностей - 43% из-за сокращения объемов нефтяного газа. Первая очередь введена в строй в 1973, вторая - в 1979 годах. Сырьем служит попутный нефтяной газ с Узеньского и Жетыбайского месторождений полуострова Мангышлак. К моменту ввода ОАО "КГПЗ" ресурсы нефтяного этансодержащего газа мангышлакской нефти значительно сократились и предприятие вынуждено было вовлекать в переработку природный газ, содержание в котором необходимых углеводородов ниже проектных требований. Так, содержание этана в природном газе составляет 10,4 масс.% (при проектном - 13,88 %), а содержание углеводородов колеблется от 160 до 180 г/куб. м. против необходимого по проекту - 461 г/куб. м. В силу этого при проектных мощностях завода по переработке газа 350 млн. куб. м. обеспечить выработку необходимых объемов этана и сжиженных газов невозможно т.к. компенсация потери этана в сырье путем увеличения общего количества вовлекаемого в переработку газа без реконструкции завода невозможна. На сегодня ОАО "КГПЗ", входящий в структуру акционерного общества "Узеньмунайгаз", работает на конденсате, попутных и природных газах месторождения Жетыбай. В свое время уникальный по схеме завод с широкими возможностями по фракционированию поставлял сырье (этан, изопентам) на АО "АКПО", использовавшего продукцию ОАО "КГПЗ" для производства высокопрочного полистирола.  </w:t>
      </w:r>
      <w:r>
        <w:br/>
      </w:r>
      <w:r>
        <w:rPr>
          <w:rFonts w:ascii="Times New Roman"/>
          <w:b w:val="false"/>
          <w:i w:val="false"/>
          <w:color w:val="000000"/>
          <w:sz w:val="28"/>
        </w:rPr>
        <w:t>
 </w:t>
      </w:r>
    </w:p>
    <w:bookmarkEnd w:id="22"/>
    <w:bookmarkStart w:name="z23" w:id="23"/>
    <w:p>
      <w:pPr>
        <w:spacing w:after="0"/>
        <w:ind w:left="0"/>
        <w:jc w:val="both"/>
      </w:pPr>
      <w:r>
        <w:rPr>
          <w:rFonts w:ascii="Times New Roman"/>
          <w:b w:val="false"/>
          <w:i w:val="false"/>
          <w:color w:val="000000"/>
          <w:sz w:val="28"/>
        </w:rPr>
        <w:t xml:space="preserve">        3.6 Внутреннее потребление и импорт химической продукции в Казахстане.  </w:t>
      </w:r>
      <w:r>
        <w:br/>
      </w: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На сегодняшний день значительная часть казахстанских потребностей в химической и нефтехимической продукции (свыше 80%), без которых невозможно функционирование экономики Казахстана, удовлетворяется за счет импорта. По данным Агентства Республики Казахстан по статистике ежегодно импорт  </w:t>
      </w:r>
    </w:p>
    <w:bookmarkStart w:name="z24" w:id="24"/>
    <w:p>
      <w:pPr>
        <w:spacing w:after="0"/>
        <w:ind w:left="0"/>
        <w:jc w:val="both"/>
      </w:pPr>
      <w:r>
        <w:rPr>
          <w:rFonts w:ascii="Times New Roman"/>
          <w:b w:val="false"/>
          <w:i w:val="false"/>
          <w:color w:val="000000"/>
          <w:sz w:val="28"/>
        </w:rPr>
        <w:t xml:space="preserve">
  химической продукции составляет более 500 млн. долл. США, из них более  </w:t>
      </w:r>
    </w:p>
    <w:bookmarkEnd w:id="24"/>
    <w:p>
      <w:pPr>
        <w:spacing w:after="0"/>
        <w:ind w:left="0"/>
        <w:jc w:val="both"/>
      </w:pPr>
      <w:r>
        <w:rPr>
          <w:rFonts w:ascii="Times New Roman"/>
          <w:b w:val="false"/>
          <w:i w:val="false"/>
          <w:color w:val="000000"/>
          <w:sz w:val="28"/>
        </w:rPr>
        <w:t xml:space="preserve">половины составляют нефть и нефтепродукты. Как видно из таблицы 6,  </w:t>
      </w:r>
    </w:p>
    <w:p>
      <w:pPr>
        <w:spacing w:after="0"/>
        <w:ind w:left="0"/>
        <w:jc w:val="both"/>
      </w:pPr>
      <w:r>
        <w:rPr>
          <w:rFonts w:ascii="Times New Roman"/>
          <w:b w:val="false"/>
          <w:i w:val="false"/>
          <w:color w:val="000000"/>
          <w:sz w:val="28"/>
        </w:rPr>
        <w:t xml:space="preserve">Казахстан импортирует продукцию, которая ранее производилась на  </w:t>
      </w:r>
    </w:p>
    <w:p>
      <w:pPr>
        <w:spacing w:after="0"/>
        <w:ind w:left="0"/>
        <w:jc w:val="both"/>
      </w:pPr>
      <w:r>
        <w:rPr>
          <w:rFonts w:ascii="Times New Roman"/>
          <w:b w:val="false"/>
          <w:i w:val="false"/>
          <w:color w:val="000000"/>
          <w:sz w:val="28"/>
        </w:rPr>
        <w:t xml:space="preserve">отечественных предприятиях. Видно, что возрастает доля импорта каучука,  </w:t>
      </w:r>
    </w:p>
    <w:p>
      <w:pPr>
        <w:spacing w:after="0"/>
        <w:ind w:left="0"/>
        <w:jc w:val="both"/>
      </w:pPr>
      <w:r>
        <w:rPr>
          <w:rFonts w:ascii="Times New Roman"/>
          <w:b w:val="false"/>
          <w:i w:val="false"/>
          <w:color w:val="000000"/>
          <w:sz w:val="28"/>
        </w:rPr>
        <w:t xml:space="preserve">полипропилена, полистирола, хлора, каустической соды, синтетических моющих  </w:t>
      </w:r>
    </w:p>
    <w:p>
      <w:pPr>
        <w:spacing w:after="0"/>
        <w:ind w:left="0"/>
        <w:jc w:val="both"/>
      </w:pPr>
      <w:r>
        <w:rPr>
          <w:rFonts w:ascii="Times New Roman"/>
          <w:b w:val="false"/>
          <w:i w:val="false"/>
          <w:color w:val="000000"/>
          <w:sz w:val="28"/>
        </w:rPr>
        <w:t xml:space="preserve">средств. </w:t>
      </w:r>
    </w:p>
    <w:p>
      <w:pPr>
        <w:spacing w:after="0"/>
        <w:ind w:left="0"/>
        <w:jc w:val="both"/>
      </w:pPr>
      <w:r>
        <w:rPr>
          <w:rFonts w:ascii="Times New Roman"/>
          <w:b w:val="false"/>
          <w:i w:val="false"/>
          <w:color w:val="000000"/>
          <w:sz w:val="28"/>
        </w:rPr>
        <w:t xml:space="preserve">                                                                      Таблица 6  </w:t>
      </w:r>
    </w:p>
    <w:p>
      <w:pPr>
        <w:spacing w:after="0"/>
        <w:ind w:left="0"/>
        <w:jc w:val="both"/>
      </w:pPr>
      <w:r>
        <w:rPr>
          <w:rFonts w:ascii="Times New Roman"/>
          <w:b w:val="false"/>
          <w:i w:val="false"/>
          <w:color w:val="000000"/>
          <w:sz w:val="28"/>
        </w:rPr>
        <w:t xml:space="preserve">                     Импорт химической, нефтехимической продукции и               </w:t>
      </w:r>
    </w:p>
    <w:p>
      <w:pPr>
        <w:spacing w:after="0"/>
        <w:ind w:left="0"/>
        <w:jc w:val="both"/>
      </w:pPr>
      <w:r>
        <w:rPr>
          <w:rFonts w:ascii="Times New Roman"/>
          <w:b w:val="false"/>
          <w:i w:val="false"/>
          <w:color w:val="000000"/>
          <w:sz w:val="28"/>
        </w:rPr>
        <w:t xml:space="preserve">      нефтепродуктов за 1999 и первое полугодие 2000 года в Казахстан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 !     Наименование продукции   !       1999 год      ! Первое полугодие  </w:t>
      </w:r>
    </w:p>
    <w:p>
      <w:pPr>
        <w:spacing w:after="0"/>
        <w:ind w:left="0"/>
        <w:jc w:val="both"/>
      </w:pPr>
      <w:r>
        <w:rPr>
          <w:rFonts w:ascii="Times New Roman"/>
          <w:b w:val="false"/>
          <w:i w:val="false"/>
          <w:color w:val="000000"/>
          <w:sz w:val="28"/>
        </w:rPr>
        <w:t xml:space="preserve">п/п!                              !                     !       2000 г.     </w:t>
      </w:r>
    </w:p>
    <w:p>
      <w:pPr>
        <w:spacing w:after="0"/>
        <w:ind w:left="0"/>
        <w:jc w:val="both"/>
      </w:pPr>
      <w:r>
        <w:rPr>
          <w:rFonts w:ascii="Times New Roman"/>
          <w:b w:val="false"/>
          <w:i w:val="false"/>
          <w:color w:val="000000"/>
          <w:sz w:val="28"/>
        </w:rPr>
        <w:t xml:space="preserve">   !                              !_____________________!__________________ </w:t>
      </w:r>
    </w:p>
    <w:p>
      <w:pPr>
        <w:spacing w:after="0"/>
        <w:ind w:left="0"/>
        <w:jc w:val="both"/>
      </w:pPr>
      <w:r>
        <w:rPr>
          <w:rFonts w:ascii="Times New Roman"/>
          <w:b w:val="false"/>
          <w:i w:val="false"/>
          <w:color w:val="000000"/>
          <w:sz w:val="28"/>
        </w:rPr>
        <w:t xml:space="preserve">   !                              !   тонн   !  $ тыс.  !  тонн   !  $ тыс.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1   Полиэтилен                       3023,5     2494,3      826,2   2636,3 </w:t>
      </w:r>
    </w:p>
    <w:p>
      <w:pPr>
        <w:spacing w:after="0"/>
        <w:ind w:left="0"/>
        <w:jc w:val="both"/>
      </w:pPr>
      <w:r>
        <w:rPr>
          <w:rFonts w:ascii="Times New Roman"/>
          <w:b w:val="false"/>
          <w:i w:val="false"/>
          <w:color w:val="000000"/>
          <w:sz w:val="28"/>
        </w:rPr>
        <w:t xml:space="preserve">2   Полипропилен                     1523,5      802,4               615,8 </w:t>
      </w:r>
    </w:p>
    <w:p>
      <w:pPr>
        <w:spacing w:after="0"/>
        <w:ind w:left="0"/>
        <w:jc w:val="both"/>
      </w:pPr>
      <w:r>
        <w:rPr>
          <w:rFonts w:ascii="Times New Roman"/>
          <w:b w:val="false"/>
          <w:i w:val="false"/>
          <w:color w:val="000000"/>
          <w:sz w:val="28"/>
        </w:rPr>
        <w:t xml:space="preserve">3   Полистирол                        433,5      484,5      408,6    433,4 </w:t>
      </w:r>
    </w:p>
    <w:p>
      <w:pPr>
        <w:spacing w:after="0"/>
        <w:ind w:left="0"/>
        <w:jc w:val="both"/>
      </w:pPr>
      <w:r>
        <w:rPr>
          <w:rFonts w:ascii="Times New Roman"/>
          <w:b w:val="false"/>
          <w:i w:val="false"/>
          <w:color w:val="000000"/>
          <w:sz w:val="28"/>
        </w:rPr>
        <w:t xml:space="preserve">4   Поливинилхлорид                  1313,6      803,3     1125,5    864,4 </w:t>
      </w:r>
    </w:p>
    <w:p>
      <w:pPr>
        <w:spacing w:after="0"/>
        <w:ind w:left="0"/>
        <w:jc w:val="both"/>
      </w:pPr>
      <w:r>
        <w:rPr>
          <w:rFonts w:ascii="Times New Roman"/>
          <w:b w:val="false"/>
          <w:i w:val="false"/>
          <w:color w:val="000000"/>
          <w:sz w:val="28"/>
        </w:rPr>
        <w:t xml:space="preserve">5   Резинотехнические изделия        2188,2     7870,5     2111,1   6178,8 </w:t>
      </w:r>
    </w:p>
    <w:p>
      <w:pPr>
        <w:spacing w:after="0"/>
        <w:ind w:left="0"/>
        <w:jc w:val="both"/>
      </w:pPr>
      <w:r>
        <w:rPr>
          <w:rFonts w:ascii="Times New Roman"/>
          <w:b w:val="false"/>
          <w:i w:val="false"/>
          <w:color w:val="000000"/>
          <w:sz w:val="28"/>
        </w:rPr>
        <w:t xml:space="preserve">6   Каучуки                           476,5      469,8               996,7  </w:t>
      </w:r>
    </w:p>
    <w:p>
      <w:pPr>
        <w:spacing w:after="0"/>
        <w:ind w:left="0"/>
        <w:jc w:val="both"/>
      </w:pPr>
      <w:r>
        <w:rPr>
          <w:rFonts w:ascii="Times New Roman"/>
          <w:b w:val="false"/>
          <w:i w:val="false"/>
          <w:color w:val="000000"/>
          <w:sz w:val="28"/>
        </w:rPr>
        <w:t xml:space="preserve">7   Хлор                             3168,6        527      881,5    313,4 </w:t>
      </w:r>
    </w:p>
    <w:p>
      <w:pPr>
        <w:spacing w:after="0"/>
        <w:ind w:left="0"/>
        <w:jc w:val="both"/>
      </w:pPr>
      <w:r>
        <w:rPr>
          <w:rFonts w:ascii="Times New Roman"/>
          <w:b w:val="false"/>
          <w:i w:val="false"/>
          <w:color w:val="000000"/>
          <w:sz w:val="28"/>
        </w:rPr>
        <w:t xml:space="preserve">8   Сода каустическая               36585,6     3613,9    19529,4   2025,6 </w:t>
      </w:r>
    </w:p>
    <w:p>
      <w:pPr>
        <w:spacing w:after="0"/>
        <w:ind w:left="0"/>
        <w:jc w:val="both"/>
      </w:pPr>
      <w:r>
        <w:rPr>
          <w:rFonts w:ascii="Times New Roman"/>
          <w:b w:val="false"/>
          <w:i w:val="false"/>
          <w:color w:val="000000"/>
          <w:sz w:val="28"/>
        </w:rPr>
        <w:t xml:space="preserve">9   Кислота азотная                  2535,5      234,8     4539,9    272,6  </w:t>
      </w:r>
    </w:p>
    <w:p>
      <w:pPr>
        <w:spacing w:after="0"/>
        <w:ind w:left="0"/>
        <w:jc w:val="both"/>
      </w:pPr>
      <w:r>
        <w:rPr>
          <w:rFonts w:ascii="Times New Roman"/>
          <w:b w:val="false"/>
          <w:i w:val="false"/>
          <w:color w:val="000000"/>
          <w:sz w:val="28"/>
        </w:rPr>
        <w:t xml:space="preserve">10  Кислота уксусная                  394,6      227,1        359    254,3 </w:t>
      </w:r>
    </w:p>
    <w:p>
      <w:pPr>
        <w:spacing w:after="0"/>
        <w:ind w:left="0"/>
        <w:jc w:val="both"/>
      </w:pPr>
      <w:r>
        <w:rPr>
          <w:rFonts w:ascii="Times New Roman"/>
          <w:b w:val="false"/>
          <w:i w:val="false"/>
          <w:color w:val="000000"/>
          <w:sz w:val="28"/>
        </w:rPr>
        <w:t xml:space="preserve">11  Кислота соляная                 12996,3       1351    8312,12    625,2 </w:t>
      </w:r>
    </w:p>
    <w:p>
      <w:pPr>
        <w:spacing w:after="0"/>
        <w:ind w:left="0"/>
        <w:jc w:val="both"/>
      </w:pPr>
      <w:r>
        <w:rPr>
          <w:rFonts w:ascii="Times New Roman"/>
          <w:b w:val="false"/>
          <w:i w:val="false"/>
          <w:color w:val="000000"/>
          <w:sz w:val="28"/>
        </w:rPr>
        <w:t xml:space="preserve">12  Минеральные удобрения          76389,81    19396,5     4568,5     1160  </w:t>
      </w:r>
    </w:p>
    <w:p>
      <w:pPr>
        <w:spacing w:after="0"/>
        <w:ind w:left="0"/>
        <w:jc w:val="both"/>
      </w:pPr>
      <w:r>
        <w:rPr>
          <w:rFonts w:ascii="Times New Roman"/>
          <w:b w:val="false"/>
          <w:i w:val="false"/>
          <w:color w:val="000000"/>
          <w:sz w:val="28"/>
        </w:rPr>
        <w:t xml:space="preserve">13  Бензины и др. моторное топливо 249310,2    47181,6   224603,8  42330,5 </w:t>
      </w:r>
    </w:p>
    <w:p>
      <w:pPr>
        <w:spacing w:after="0"/>
        <w:ind w:left="0"/>
        <w:jc w:val="both"/>
      </w:pPr>
      <w:r>
        <w:rPr>
          <w:rFonts w:ascii="Times New Roman"/>
          <w:b w:val="false"/>
          <w:i w:val="false"/>
          <w:color w:val="000000"/>
          <w:sz w:val="28"/>
        </w:rPr>
        <w:t xml:space="preserve">14  Смазочные масла моторные,       52589,6    22360,7    52131,9  19887,3 </w:t>
      </w:r>
    </w:p>
    <w:p>
      <w:pPr>
        <w:spacing w:after="0"/>
        <w:ind w:left="0"/>
        <w:jc w:val="both"/>
      </w:pPr>
      <w:r>
        <w:rPr>
          <w:rFonts w:ascii="Times New Roman"/>
          <w:b w:val="false"/>
          <w:i w:val="false"/>
          <w:color w:val="000000"/>
          <w:sz w:val="28"/>
        </w:rPr>
        <w:t xml:space="preserve">    компрессорное смазочное масло,  </w:t>
      </w:r>
    </w:p>
    <w:p>
      <w:pPr>
        <w:spacing w:after="0"/>
        <w:ind w:left="0"/>
        <w:jc w:val="both"/>
      </w:pPr>
      <w:r>
        <w:rPr>
          <w:rFonts w:ascii="Times New Roman"/>
          <w:b w:val="false"/>
          <w:i w:val="false"/>
          <w:color w:val="000000"/>
          <w:sz w:val="28"/>
        </w:rPr>
        <w:t xml:space="preserve">    турбинное смазочное масло, для  </w:t>
      </w:r>
    </w:p>
    <w:p>
      <w:pPr>
        <w:spacing w:after="0"/>
        <w:ind w:left="0"/>
        <w:jc w:val="both"/>
      </w:pPr>
      <w:r>
        <w:rPr>
          <w:rFonts w:ascii="Times New Roman"/>
          <w:b w:val="false"/>
          <w:i w:val="false"/>
          <w:color w:val="000000"/>
          <w:sz w:val="28"/>
        </w:rPr>
        <w:t xml:space="preserve">    прочих целей </w:t>
      </w:r>
    </w:p>
    <w:p>
      <w:pPr>
        <w:spacing w:after="0"/>
        <w:ind w:left="0"/>
        <w:jc w:val="both"/>
      </w:pPr>
      <w:r>
        <w:rPr>
          <w:rFonts w:ascii="Times New Roman"/>
          <w:b w:val="false"/>
          <w:i w:val="false"/>
          <w:color w:val="000000"/>
          <w:sz w:val="28"/>
        </w:rPr>
        <w:t xml:space="preserve">15  Шины (покрышки) пневматические  31438,5    32560,4     160874  24275,5 </w:t>
      </w:r>
    </w:p>
    <w:p>
      <w:pPr>
        <w:spacing w:after="0"/>
        <w:ind w:left="0"/>
        <w:jc w:val="both"/>
      </w:pPr>
      <w:r>
        <w:rPr>
          <w:rFonts w:ascii="Times New Roman"/>
          <w:b w:val="false"/>
          <w:i w:val="false"/>
          <w:color w:val="000000"/>
          <w:sz w:val="28"/>
        </w:rPr>
        <w:t xml:space="preserve">    резиновые, шины восстановленные,  </w:t>
      </w:r>
    </w:p>
    <w:p>
      <w:pPr>
        <w:spacing w:after="0"/>
        <w:ind w:left="0"/>
        <w:jc w:val="both"/>
      </w:pPr>
      <w:r>
        <w:rPr>
          <w:rFonts w:ascii="Times New Roman"/>
          <w:b w:val="false"/>
          <w:i w:val="false"/>
          <w:color w:val="000000"/>
          <w:sz w:val="28"/>
        </w:rPr>
        <w:t xml:space="preserve">    тыс. штук  </w:t>
      </w:r>
    </w:p>
    <w:p>
      <w:pPr>
        <w:spacing w:after="0"/>
        <w:ind w:left="0"/>
        <w:jc w:val="both"/>
      </w:pPr>
      <w:r>
        <w:rPr>
          <w:rFonts w:ascii="Times New Roman"/>
          <w:b w:val="false"/>
          <w:i w:val="false"/>
          <w:color w:val="000000"/>
          <w:sz w:val="28"/>
        </w:rPr>
        <w:t xml:space="preserve">16  Антифризы и жидкости антиобле-   4214,6     1838,3     1445,1    831,3 </w:t>
      </w:r>
    </w:p>
    <w:p>
      <w:pPr>
        <w:spacing w:after="0"/>
        <w:ind w:left="0"/>
        <w:jc w:val="both"/>
      </w:pPr>
      <w:r>
        <w:rPr>
          <w:rFonts w:ascii="Times New Roman"/>
          <w:b w:val="false"/>
          <w:i w:val="false"/>
          <w:color w:val="000000"/>
          <w:sz w:val="28"/>
        </w:rPr>
        <w:t xml:space="preserve">    денительные </w:t>
      </w:r>
    </w:p>
    <w:p>
      <w:pPr>
        <w:spacing w:after="0"/>
        <w:ind w:left="0"/>
        <w:jc w:val="both"/>
      </w:pPr>
      <w:r>
        <w:rPr>
          <w:rFonts w:ascii="Times New Roman"/>
          <w:b w:val="false"/>
          <w:i w:val="false"/>
          <w:color w:val="000000"/>
          <w:sz w:val="28"/>
        </w:rPr>
        <w:t xml:space="preserve">17  Аммиак безводный, или в водном   7991,8      902,8     2825,0    278,3  </w:t>
      </w:r>
    </w:p>
    <w:p>
      <w:pPr>
        <w:spacing w:after="0"/>
        <w:ind w:left="0"/>
        <w:jc w:val="both"/>
      </w:pPr>
      <w:r>
        <w:rPr>
          <w:rFonts w:ascii="Times New Roman"/>
          <w:b w:val="false"/>
          <w:i w:val="false"/>
          <w:color w:val="000000"/>
          <w:sz w:val="28"/>
        </w:rPr>
        <w:t xml:space="preserve">    растворе </w:t>
      </w:r>
    </w:p>
    <w:p>
      <w:pPr>
        <w:spacing w:after="0"/>
        <w:ind w:left="0"/>
        <w:jc w:val="both"/>
      </w:pPr>
      <w:r>
        <w:rPr>
          <w:rFonts w:ascii="Times New Roman"/>
          <w:b w:val="false"/>
          <w:i w:val="false"/>
          <w:color w:val="000000"/>
          <w:sz w:val="28"/>
        </w:rPr>
        <w:t xml:space="preserve">18  Краски и лаки                   14796,0    15034,2     8169,2   8300,7 </w:t>
      </w:r>
    </w:p>
    <w:p>
      <w:pPr>
        <w:spacing w:after="0"/>
        <w:ind w:left="0"/>
        <w:jc w:val="both"/>
      </w:pPr>
      <w:r>
        <w:rPr>
          <w:rFonts w:ascii="Times New Roman"/>
          <w:b w:val="false"/>
          <w:i w:val="false"/>
          <w:color w:val="000000"/>
          <w:sz w:val="28"/>
        </w:rPr>
        <w:t xml:space="preserve">19  Мыло, поверхностно-активные     18846,1    10192,8    17916,5   8088,8  </w:t>
      </w:r>
    </w:p>
    <w:p>
      <w:pPr>
        <w:spacing w:after="0"/>
        <w:ind w:left="0"/>
        <w:jc w:val="both"/>
      </w:pPr>
      <w:r>
        <w:rPr>
          <w:rFonts w:ascii="Times New Roman"/>
          <w:b w:val="false"/>
          <w:i w:val="false"/>
          <w:color w:val="000000"/>
          <w:sz w:val="28"/>
        </w:rPr>
        <w:t xml:space="preserve">    органические вещества,  </w:t>
      </w:r>
    </w:p>
    <w:p>
      <w:pPr>
        <w:spacing w:after="0"/>
        <w:ind w:left="0"/>
        <w:jc w:val="both"/>
      </w:pPr>
      <w:r>
        <w:rPr>
          <w:rFonts w:ascii="Times New Roman"/>
          <w:b w:val="false"/>
          <w:i w:val="false"/>
          <w:color w:val="000000"/>
          <w:sz w:val="28"/>
        </w:rPr>
        <w:t xml:space="preserve">    применяемые в качестве мыла,  </w:t>
      </w:r>
    </w:p>
    <w:p>
      <w:pPr>
        <w:spacing w:after="0"/>
        <w:ind w:left="0"/>
        <w:jc w:val="both"/>
      </w:pPr>
      <w:r>
        <w:rPr>
          <w:rFonts w:ascii="Times New Roman"/>
          <w:b w:val="false"/>
          <w:i w:val="false"/>
          <w:color w:val="000000"/>
          <w:sz w:val="28"/>
        </w:rPr>
        <w:t xml:space="preserve">    содержащие/несодерж. Мыло,  </w:t>
      </w:r>
    </w:p>
    <w:p>
      <w:pPr>
        <w:spacing w:after="0"/>
        <w:ind w:left="0"/>
        <w:jc w:val="both"/>
      </w:pPr>
      <w:r>
        <w:rPr>
          <w:rFonts w:ascii="Times New Roman"/>
          <w:b w:val="false"/>
          <w:i w:val="false"/>
          <w:color w:val="000000"/>
          <w:sz w:val="28"/>
        </w:rPr>
        <w:t xml:space="preserve">    бумага, ватная набивка,  </w:t>
      </w:r>
    </w:p>
    <w:p>
      <w:pPr>
        <w:spacing w:after="0"/>
        <w:ind w:left="0"/>
        <w:jc w:val="both"/>
      </w:pPr>
      <w:r>
        <w:rPr>
          <w:rFonts w:ascii="Times New Roman"/>
          <w:b w:val="false"/>
          <w:i w:val="false"/>
          <w:color w:val="000000"/>
          <w:sz w:val="28"/>
        </w:rPr>
        <w:t xml:space="preserve">    войлок, фетр и нетканые  </w:t>
      </w:r>
    </w:p>
    <w:p>
      <w:pPr>
        <w:spacing w:after="0"/>
        <w:ind w:left="0"/>
        <w:jc w:val="both"/>
      </w:pPr>
      <w:r>
        <w:rPr>
          <w:rFonts w:ascii="Times New Roman"/>
          <w:b w:val="false"/>
          <w:i w:val="false"/>
          <w:color w:val="000000"/>
          <w:sz w:val="28"/>
        </w:rPr>
        <w:t xml:space="preserve">    материалы, пропитанные или  </w:t>
      </w:r>
    </w:p>
    <w:p>
      <w:pPr>
        <w:spacing w:after="0"/>
        <w:ind w:left="0"/>
        <w:jc w:val="both"/>
      </w:pPr>
      <w:r>
        <w:rPr>
          <w:rFonts w:ascii="Times New Roman"/>
          <w:b w:val="false"/>
          <w:i w:val="false"/>
          <w:color w:val="000000"/>
          <w:sz w:val="28"/>
        </w:rPr>
        <w:t xml:space="preserve">    покрытые мылом </w:t>
      </w:r>
    </w:p>
    <w:p>
      <w:pPr>
        <w:spacing w:after="0"/>
        <w:ind w:left="0"/>
        <w:jc w:val="both"/>
      </w:pPr>
      <w:r>
        <w:rPr>
          <w:rFonts w:ascii="Times New Roman"/>
          <w:b w:val="false"/>
          <w:i w:val="false"/>
          <w:color w:val="000000"/>
          <w:sz w:val="28"/>
        </w:rPr>
        <w:t xml:space="preserve">20  Моющие и чистящие средства,     14086,1    11165,2     9467,2    611,4 </w:t>
      </w:r>
    </w:p>
    <w:p>
      <w:pPr>
        <w:spacing w:after="0"/>
        <w:ind w:left="0"/>
        <w:jc w:val="both"/>
      </w:pPr>
      <w:r>
        <w:rPr>
          <w:rFonts w:ascii="Times New Roman"/>
          <w:b w:val="false"/>
          <w:i w:val="false"/>
          <w:color w:val="000000"/>
          <w:sz w:val="28"/>
        </w:rPr>
        <w:t xml:space="preserve">    расфасованные для розничной  </w:t>
      </w:r>
    </w:p>
    <w:p>
      <w:pPr>
        <w:spacing w:after="0"/>
        <w:ind w:left="0"/>
        <w:jc w:val="both"/>
      </w:pPr>
      <w:r>
        <w:rPr>
          <w:rFonts w:ascii="Times New Roman"/>
          <w:b w:val="false"/>
          <w:i w:val="false"/>
          <w:color w:val="000000"/>
          <w:sz w:val="28"/>
        </w:rPr>
        <w:t xml:space="preserve">    продажи </w:t>
      </w:r>
    </w:p>
    <w:p>
      <w:pPr>
        <w:spacing w:after="0"/>
        <w:ind w:left="0"/>
        <w:jc w:val="both"/>
      </w:pPr>
      <w:r>
        <w:rPr>
          <w:rFonts w:ascii="Times New Roman"/>
          <w:b w:val="false"/>
          <w:i w:val="false"/>
          <w:color w:val="000000"/>
          <w:sz w:val="28"/>
        </w:rPr>
        <w:t xml:space="preserve">21  Присадки к смазочным маслам          46      106,8       62,9     84,5 </w:t>
      </w:r>
    </w:p>
    <w:p>
      <w:pPr>
        <w:spacing w:after="0"/>
        <w:ind w:left="0"/>
        <w:jc w:val="both"/>
      </w:pPr>
      <w:r>
        <w:rPr>
          <w:rFonts w:ascii="Times New Roman"/>
          <w:b w:val="false"/>
          <w:i w:val="false"/>
          <w:color w:val="000000"/>
          <w:sz w:val="28"/>
        </w:rPr>
        <w:t xml:space="preserve">22  Инсектициды, родентициды,        2314,8    10319,6     5066,3    22585 </w:t>
      </w:r>
    </w:p>
    <w:p>
      <w:pPr>
        <w:spacing w:after="0"/>
        <w:ind w:left="0"/>
        <w:jc w:val="both"/>
      </w:pPr>
      <w:r>
        <w:rPr>
          <w:rFonts w:ascii="Times New Roman"/>
          <w:b w:val="false"/>
          <w:i w:val="false"/>
          <w:color w:val="000000"/>
          <w:sz w:val="28"/>
        </w:rPr>
        <w:t xml:space="preserve">    фунгициды, гербициды,  </w:t>
      </w:r>
    </w:p>
    <w:p>
      <w:pPr>
        <w:spacing w:after="0"/>
        <w:ind w:left="0"/>
        <w:jc w:val="both"/>
      </w:pPr>
      <w:r>
        <w:rPr>
          <w:rFonts w:ascii="Times New Roman"/>
          <w:b w:val="false"/>
          <w:i w:val="false"/>
          <w:color w:val="000000"/>
          <w:sz w:val="28"/>
        </w:rPr>
        <w:t xml:space="preserve">    противовсходные средства  </w:t>
      </w:r>
    </w:p>
    <w:p>
      <w:pPr>
        <w:spacing w:after="0"/>
        <w:ind w:left="0"/>
        <w:jc w:val="both"/>
      </w:pPr>
      <w:r>
        <w:rPr>
          <w:rFonts w:ascii="Times New Roman"/>
          <w:b w:val="false"/>
          <w:i w:val="false"/>
          <w:color w:val="000000"/>
          <w:sz w:val="28"/>
        </w:rPr>
        <w:t xml:space="preserve">    и регуляторы роста растений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bookmarkStart w:name="z25" w:id="25"/>
    <w:p>
      <w:pPr>
        <w:spacing w:after="0"/>
        <w:ind w:left="0"/>
        <w:jc w:val="both"/>
      </w:pPr>
      <w:r>
        <w:rPr>
          <w:rFonts w:ascii="Times New Roman"/>
          <w:b w:val="false"/>
          <w:i w:val="false"/>
          <w:color w:val="000000"/>
          <w:sz w:val="28"/>
        </w:rPr>
        <w:t xml:space="preserve">          Из-за простоя предприятий значительно сократилось внутреннее потребление казахстанской продукции. Так, при производстве 2,88 млн. штук шинной продукции в 1992 году внутри в республике было использовано 1,3 млн. штук. Из 1,5 млн. тонн произведенных Казахстаном минеральных удобрений отечественными сельхозпроизводителями было использовано более 600 тыс. тонн удобрений. Казахстан за период перехода к рыночной экономике потерял традиционные рынки сбыта как внутри, так и вне республики, что повлекло за собой соответственно остановку производств, сокращение рабочих мест, безработицу, расширение номенклатуры и объемов импортируемой продукции.  </w:t>
      </w:r>
      <w:r>
        <w:br/>
      </w:r>
      <w:r>
        <w:rPr>
          <w:rFonts w:ascii="Times New Roman"/>
          <w:b w:val="false"/>
          <w:i w:val="false"/>
          <w:color w:val="000000"/>
          <w:sz w:val="28"/>
        </w:rPr>
        <w:t>
 </w:t>
      </w:r>
    </w:p>
    <w:bookmarkEnd w:id="25"/>
    <w:bookmarkStart w:name="z26" w:id="26"/>
    <w:p>
      <w:pPr>
        <w:spacing w:after="0"/>
        <w:ind w:left="0"/>
        <w:jc w:val="both"/>
      </w:pPr>
      <w:r>
        <w:rPr>
          <w:rFonts w:ascii="Times New Roman"/>
          <w:b w:val="false"/>
          <w:i w:val="false"/>
          <w:color w:val="000000"/>
          <w:sz w:val="28"/>
        </w:rPr>
        <w:t xml:space="preserve">                            4. Цель и задачи программы.  </w:t>
      </w:r>
      <w:r>
        <w:br/>
      </w:r>
      <w:r>
        <w:rPr>
          <w:rFonts w:ascii="Times New Roman"/>
          <w:b w:val="false"/>
          <w:i w:val="false"/>
          <w:color w:val="000000"/>
          <w:sz w:val="28"/>
        </w:rPr>
        <w:t>
 </w:t>
      </w:r>
    </w:p>
    <w:bookmarkEnd w:id="26"/>
    <w:bookmarkStart w:name="z27" w:id="27"/>
    <w:p>
      <w:pPr>
        <w:spacing w:after="0"/>
        <w:ind w:left="0"/>
        <w:jc w:val="both"/>
      </w:pPr>
      <w:r>
        <w:rPr>
          <w:rFonts w:ascii="Times New Roman"/>
          <w:b w:val="false"/>
          <w:i w:val="false"/>
          <w:color w:val="000000"/>
          <w:sz w:val="28"/>
        </w:rPr>
        <w:t xml:space="preserve">        Исходя из долгосрочной стратегии развития Казахстана до 2030 года и индикативного плана социально-экономического развития республики на 2001-2005 годы главной целью Программы является развитие химической и нефтехимической промышленности с расширением номенклатуры импортозамещающей и экспортоориентированной химической продукции. Для этого необходимо:  </w:t>
      </w:r>
      <w:r>
        <w:br/>
      </w:r>
      <w:r>
        <w:rPr>
          <w:rFonts w:ascii="Times New Roman"/>
          <w:b w:val="false"/>
          <w:i w:val="false"/>
          <w:color w:val="000000"/>
          <w:sz w:val="28"/>
        </w:rPr>
        <w:t xml:space="preserve">
      восстановление производственной деятельности химической и нефтехимической промышленности с дальнейшим ее развитием;  </w:t>
      </w:r>
      <w:r>
        <w:br/>
      </w:r>
      <w:r>
        <w:rPr>
          <w:rFonts w:ascii="Times New Roman"/>
          <w:b w:val="false"/>
          <w:i w:val="false"/>
          <w:color w:val="000000"/>
          <w:sz w:val="28"/>
        </w:rPr>
        <w:t xml:space="preserve">
      освоение новых производств, ориентированных на выпуск импортозамещающей и экспортоориентированной продукции;  </w:t>
      </w:r>
      <w:r>
        <w:br/>
      </w:r>
      <w:r>
        <w:rPr>
          <w:rFonts w:ascii="Times New Roman"/>
          <w:b w:val="false"/>
          <w:i w:val="false"/>
          <w:color w:val="000000"/>
          <w:sz w:val="28"/>
        </w:rPr>
        <w:t xml:space="preserve">
      создание инновационных производств на базе разработок отечественных и зарубежных исследователей.  </w:t>
      </w:r>
      <w:r>
        <w:br/>
      </w:r>
      <w:r>
        <w:rPr>
          <w:rFonts w:ascii="Times New Roman"/>
          <w:b w:val="false"/>
          <w:i w:val="false"/>
          <w:color w:val="000000"/>
          <w:sz w:val="28"/>
        </w:rPr>
        <w:t xml:space="preserve">
      В соответствии с поставленными целями Программа направлена на решение следующих задач:  </w:t>
      </w:r>
      <w:r>
        <w:br/>
      </w:r>
      <w:r>
        <w:rPr>
          <w:rFonts w:ascii="Times New Roman"/>
          <w:b w:val="false"/>
          <w:i w:val="false"/>
          <w:color w:val="000000"/>
          <w:sz w:val="28"/>
        </w:rPr>
        <w:t xml:space="preserve">
      привлечение инвестиций в ремонтно-восстановительные работы, обновление основных фондов и пополнение оборотных средств для обеспечения безубыточной производственно-хозяйственной деятельности отрасли;  </w:t>
      </w:r>
      <w:r>
        <w:br/>
      </w:r>
      <w:r>
        <w:rPr>
          <w:rFonts w:ascii="Times New Roman"/>
          <w:b w:val="false"/>
          <w:i w:val="false"/>
          <w:color w:val="000000"/>
          <w:sz w:val="28"/>
        </w:rPr>
        <w:t xml:space="preserve">
      определение новых собственников и потенциальных инвесторов для простаивающих предприятий;  </w:t>
      </w:r>
      <w:r>
        <w:br/>
      </w:r>
      <w:r>
        <w:rPr>
          <w:rFonts w:ascii="Times New Roman"/>
          <w:b w:val="false"/>
          <w:i w:val="false"/>
          <w:color w:val="000000"/>
          <w:sz w:val="28"/>
        </w:rPr>
        <w:t xml:space="preserve">
      по разработке и осуществлению мер государственной поддержки для стабилизации работы отрасли, сохранения и укрепления отечественных товаропроизводителей, выпускающих химическую продукцию, и реализующих ее на внешнем и внутреннем рынках (защита казахстанского рынка от импорта продукции, аналогичной, выпускаемой отечественными производителями, заключение договоров с крупными казахстанскими потребителями химической продукции, налоговые и тарифные льготы);  </w:t>
      </w:r>
      <w:r>
        <w:br/>
      </w:r>
      <w:r>
        <w:rPr>
          <w:rFonts w:ascii="Times New Roman"/>
          <w:b w:val="false"/>
          <w:i w:val="false"/>
          <w:color w:val="000000"/>
          <w:sz w:val="28"/>
        </w:rPr>
        <w:t xml:space="preserve">
      наращивание объемов производства до проектных с целью накопления капитала для модернизации и развития химической и нефтехимической промышленности;  </w:t>
      </w:r>
      <w:r>
        <w:br/>
      </w:r>
      <w:r>
        <w:rPr>
          <w:rFonts w:ascii="Times New Roman"/>
          <w:b w:val="false"/>
          <w:i w:val="false"/>
          <w:color w:val="000000"/>
          <w:sz w:val="28"/>
        </w:rPr>
        <w:t xml:space="preserve">
      проведение маркетинговых исследований по реализации готовой продукции на внутреннем рынке и экспортных возможностях отечественных товаров;  </w:t>
      </w:r>
      <w:r>
        <w:br/>
      </w:r>
      <w:r>
        <w:rPr>
          <w:rFonts w:ascii="Times New Roman"/>
          <w:b w:val="false"/>
          <w:i w:val="false"/>
          <w:color w:val="000000"/>
          <w:sz w:val="28"/>
        </w:rPr>
        <w:t xml:space="preserve">
      проведение детальных маркетинговых исследований для обоснования создания новых нефтехимических производств по выпуску той или иной нефтехимической продукции адекватных емкости внутреннего и внешнего рынков;  </w:t>
      </w:r>
      <w:r>
        <w:br/>
      </w:r>
      <w:r>
        <w:rPr>
          <w:rFonts w:ascii="Times New Roman"/>
          <w:b w:val="false"/>
          <w:i w:val="false"/>
          <w:color w:val="000000"/>
          <w:sz w:val="28"/>
        </w:rPr>
        <w:t xml:space="preserve">
      обеспечение полной загруженности и бесперебойной работы всех нефте- и газоперерабатывающих заводов;  </w:t>
      </w:r>
      <w:r>
        <w:br/>
      </w:r>
      <w:r>
        <w:rPr>
          <w:rFonts w:ascii="Times New Roman"/>
          <w:b w:val="false"/>
          <w:i w:val="false"/>
          <w:color w:val="000000"/>
          <w:sz w:val="28"/>
        </w:rPr>
        <w:t xml:space="preserve">
      реформирование для создания высокотехнологичных производств, в том числе на основе инновационных разработок казахстанских ученых по глубокой переработке нефти и газа с выпуском химической продукции (индивидуальные углеводороды, полимерные материалы, каустическая сода, хлор, кальцинированная сода).  </w:t>
      </w:r>
      <w:r>
        <w:br/>
      </w:r>
      <w:r>
        <w:rPr>
          <w:rFonts w:ascii="Times New Roman"/>
          <w:b w:val="false"/>
          <w:i w:val="false"/>
          <w:color w:val="000000"/>
          <w:sz w:val="28"/>
        </w:rPr>
        <w:t>
 </w:t>
      </w:r>
    </w:p>
    <w:bookmarkEnd w:id="27"/>
    <w:bookmarkStart w:name="z28" w:id="28"/>
    <w:p>
      <w:pPr>
        <w:spacing w:after="0"/>
        <w:ind w:left="0"/>
        <w:jc w:val="both"/>
      </w:pPr>
      <w:r>
        <w:rPr>
          <w:rFonts w:ascii="Times New Roman"/>
          <w:b w:val="false"/>
          <w:i w:val="false"/>
          <w:color w:val="000000"/>
          <w:sz w:val="28"/>
        </w:rPr>
        <w:t xml:space="preserve">                    5. Основные направления развития и механизмы  </w:t>
      </w:r>
      <w:r>
        <w:br/>
      </w:r>
      <w:r>
        <w:rPr>
          <w:rFonts w:ascii="Times New Roman"/>
          <w:b w:val="false"/>
          <w:i w:val="false"/>
          <w:color w:val="000000"/>
          <w:sz w:val="28"/>
        </w:rPr>
        <w:t xml:space="preserve">
                              реализации Программы  </w:t>
      </w:r>
      <w:r>
        <w:br/>
      </w:r>
      <w:r>
        <w:rPr>
          <w:rFonts w:ascii="Times New Roman"/>
          <w:b w:val="false"/>
          <w:i w:val="false"/>
          <w:color w:val="000000"/>
          <w:sz w:val="28"/>
        </w:rPr>
        <w:t>
 </w:t>
      </w:r>
    </w:p>
    <w:bookmarkEnd w:id="28"/>
    <w:bookmarkStart w:name="z29" w:id="29"/>
    <w:p>
      <w:pPr>
        <w:spacing w:after="0"/>
        <w:ind w:left="0"/>
        <w:jc w:val="both"/>
      </w:pPr>
      <w:r>
        <w:rPr>
          <w:rFonts w:ascii="Times New Roman"/>
          <w:b w:val="false"/>
          <w:i w:val="false"/>
          <w:color w:val="000000"/>
          <w:sz w:val="28"/>
        </w:rPr>
        <w:t xml:space="preserve">               5.1. Стратегия развития химической промышленности.  </w:t>
      </w:r>
      <w:r>
        <w:br/>
      </w:r>
      <w:r>
        <w:rPr>
          <w:rFonts w:ascii="Times New Roman"/>
          <w:b w:val="false"/>
          <w:i w:val="false"/>
          <w:color w:val="000000"/>
          <w:sz w:val="28"/>
        </w:rPr>
        <w:t>
 </w:t>
      </w:r>
    </w:p>
    <w:bookmarkEnd w:id="29"/>
    <w:bookmarkStart w:name="z30" w:id="30"/>
    <w:p>
      <w:pPr>
        <w:spacing w:after="0"/>
        <w:ind w:left="0"/>
        <w:jc w:val="both"/>
      </w:pPr>
      <w:r>
        <w:rPr>
          <w:rFonts w:ascii="Times New Roman"/>
          <w:b w:val="false"/>
          <w:i w:val="false"/>
          <w:color w:val="000000"/>
          <w:sz w:val="28"/>
        </w:rPr>
        <w:t xml:space="preserve">        Функционирование химической и нефтехимической промышленности рассматриваемой перспективе будет предусматривать два направления развития:  </w:t>
      </w:r>
      <w:r>
        <w:br/>
      </w:r>
      <w:r>
        <w:rPr>
          <w:rFonts w:ascii="Times New Roman"/>
          <w:b w:val="false"/>
          <w:i w:val="false"/>
          <w:color w:val="000000"/>
          <w:sz w:val="28"/>
        </w:rPr>
        <w:t xml:space="preserve">
      Первое направление - запуск и восстановление производственной деятельности существующих в республике хозяйствующих субъектов химической и нефтехимической отрасли промышленности, а также создание и развитие инновационной деятельности на базе разработок отечественных исследователей с выпуском продукции, снижающих объем импорта химической продукции.  </w:t>
      </w:r>
      <w:r>
        <w:br/>
      </w:r>
      <w:r>
        <w:rPr>
          <w:rFonts w:ascii="Times New Roman"/>
          <w:b w:val="false"/>
          <w:i w:val="false"/>
          <w:color w:val="000000"/>
          <w:sz w:val="28"/>
        </w:rPr>
        <w:t xml:space="preserve">
      Второе направление - модернизация химической и нефтехимической отраслей промышленности, предусматривающая создание новых современных производств, коренную реконструкцию и техническое перевооружение действующих производств с использованием новейших достижений отечественной и зарубежной науки, передовой техники и технологий по выпуску химической экспортоориентированной продукции адекватному потребностям внешнего и внутреннего рынков.  </w:t>
      </w:r>
      <w:r>
        <w:br/>
      </w:r>
      <w:r>
        <w:rPr>
          <w:rFonts w:ascii="Times New Roman"/>
          <w:b w:val="false"/>
          <w:i w:val="false"/>
          <w:color w:val="000000"/>
          <w:sz w:val="28"/>
        </w:rPr>
        <w:t xml:space="preserve">
      Основной тенденцией развития в период 2001-2002 годы является восстановление и стабилизация производственной деятельности, обеспечение прогнозируемого роста объемов производства продукций химической и нефтехимической промышленности. Стабилизация - это первый шаг адаптации к рыночным условиям, поэтому следующим шагом будет дальнейшая модернизация производства, повышение качества продукции, расширение рынков сбыта и увеличение экспортных поставок.  </w:t>
      </w:r>
      <w:r>
        <w:br/>
      </w:r>
      <w:r>
        <w:rPr>
          <w:rFonts w:ascii="Times New Roman"/>
          <w:b w:val="false"/>
          <w:i w:val="false"/>
          <w:color w:val="000000"/>
          <w:sz w:val="28"/>
        </w:rPr>
        <w:t>
 </w:t>
      </w:r>
    </w:p>
    <w:bookmarkEnd w:id="30"/>
    <w:bookmarkStart w:name="z31" w:id="31"/>
    <w:p>
      <w:pPr>
        <w:spacing w:after="0"/>
        <w:ind w:left="0"/>
        <w:jc w:val="both"/>
      </w:pPr>
      <w:r>
        <w:rPr>
          <w:rFonts w:ascii="Times New Roman"/>
          <w:b w:val="false"/>
          <w:i w:val="false"/>
          <w:color w:val="000000"/>
          <w:sz w:val="28"/>
        </w:rPr>
        <w:t xml:space="preserve">                    5.2. Меры государственной поддержки  </w:t>
      </w:r>
      <w:r>
        <w:br/>
      </w:r>
      <w:r>
        <w:rPr>
          <w:rFonts w:ascii="Times New Roman"/>
          <w:b w:val="false"/>
          <w:i w:val="false"/>
          <w:color w:val="000000"/>
          <w:sz w:val="28"/>
        </w:rPr>
        <w:t>
 </w:t>
      </w:r>
    </w:p>
    <w:bookmarkEnd w:id="31"/>
    <w:bookmarkStart w:name="z32" w:id="32"/>
    <w:p>
      <w:pPr>
        <w:spacing w:after="0"/>
        <w:ind w:left="0"/>
        <w:jc w:val="both"/>
      </w:pPr>
      <w:r>
        <w:rPr>
          <w:rFonts w:ascii="Times New Roman"/>
          <w:b w:val="false"/>
          <w:i w:val="false"/>
          <w:color w:val="000000"/>
          <w:sz w:val="28"/>
        </w:rPr>
        <w:t xml:space="preserve">        В целях сохранения и дальнейшего развития предприятий химической и нефтехимической промышленности при реализации мероприятий по запуску предприятий необходимо оказание мер государственной поддержки, в соответствии с действующим законодательством путем:  </w:t>
      </w:r>
      <w:r>
        <w:br/>
      </w:r>
      <w:r>
        <w:rPr>
          <w:rFonts w:ascii="Times New Roman"/>
          <w:b w:val="false"/>
          <w:i w:val="false"/>
          <w:color w:val="000000"/>
          <w:sz w:val="28"/>
        </w:rPr>
        <w:t xml:space="preserve">
      размещения государственного заказа на пестициды, моторные масла для дизельных и карбюраторных двигателей, хлора в мелкой упаковке и фосфорных удобрений среди казахстанских потребителей (Министерство внутренних дел, Министерство обороны, Министерство сельского хозяйства, ЗАО "Продкорпорация" и другие);  </w:t>
      </w:r>
      <w:r>
        <w:br/>
      </w:r>
      <w:r>
        <w:rPr>
          <w:rFonts w:ascii="Times New Roman"/>
          <w:b w:val="false"/>
          <w:i w:val="false"/>
          <w:color w:val="000000"/>
          <w:sz w:val="28"/>
        </w:rPr>
        <w:t xml:space="preserve">
      решения проблемы тарифов при транзите казахстанских грузов по территории сопредельных государств в рамках межгосударственных торгово-экономических соглашений;  </w:t>
      </w:r>
      <w:r>
        <w:br/>
      </w:r>
      <w:r>
        <w:rPr>
          <w:rFonts w:ascii="Times New Roman"/>
          <w:b w:val="false"/>
          <w:i w:val="false"/>
          <w:color w:val="000000"/>
          <w:sz w:val="28"/>
        </w:rPr>
        <w:t xml:space="preserve">
      обеспечения конкурентоспособности отечественной продукции и защиты казахстанских производителей при обстоятельствах причинения серьезного ущерба или его угрозы вследствие возросших объемов поставок импортных товаров;  </w:t>
      </w:r>
      <w:r>
        <w:br/>
      </w:r>
      <w:r>
        <w:rPr>
          <w:rFonts w:ascii="Times New Roman"/>
          <w:b w:val="false"/>
          <w:i w:val="false"/>
          <w:color w:val="000000"/>
          <w:sz w:val="28"/>
        </w:rPr>
        <w:t xml:space="preserve">
      содействия в обеспечении отечественных товаропроизводителей продуктами переработки газовых конденсатов, разрабатываемых государственными организациями на казахстанских месторождениях, в рамках проводимой политики импортозамещения;  </w:t>
      </w:r>
      <w:r>
        <w:br/>
      </w:r>
      <w:r>
        <w:rPr>
          <w:rFonts w:ascii="Times New Roman"/>
          <w:b w:val="false"/>
          <w:i w:val="false"/>
          <w:color w:val="000000"/>
          <w:sz w:val="28"/>
        </w:rPr>
        <w:t xml:space="preserve">
      оказания содействия в реализации проектов, направленных на создание производств по выпуску химической продукции, в том числе с предоставлением государственной гарантии;  </w:t>
      </w:r>
      <w:r>
        <w:br/>
      </w:r>
      <w:r>
        <w:rPr>
          <w:rFonts w:ascii="Times New Roman"/>
          <w:b w:val="false"/>
          <w:i w:val="false"/>
          <w:color w:val="000000"/>
          <w:sz w:val="28"/>
        </w:rPr>
        <w:t xml:space="preserve">
      проведения стандартизации и сертификации выпускаемой продукции;  </w:t>
      </w:r>
      <w:r>
        <w:br/>
      </w:r>
      <w:r>
        <w:rPr>
          <w:rFonts w:ascii="Times New Roman"/>
          <w:b w:val="false"/>
          <w:i w:val="false"/>
          <w:color w:val="000000"/>
          <w:sz w:val="28"/>
        </w:rPr>
        <w:t xml:space="preserve">
      проведения анализа импортируемой химической продукции, аналогичной выпускаемой в республике, на соответствие стандартам качества.  </w:t>
      </w:r>
      <w:r>
        <w:br/>
      </w:r>
      <w:r>
        <w:rPr>
          <w:rFonts w:ascii="Times New Roman"/>
          <w:b w:val="false"/>
          <w:i w:val="false"/>
          <w:color w:val="000000"/>
          <w:sz w:val="28"/>
        </w:rPr>
        <w:t>
 </w:t>
      </w:r>
    </w:p>
    <w:bookmarkEnd w:id="32"/>
    <w:bookmarkStart w:name="z33" w:id="33"/>
    <w:p>
      <w:pPr>
        <w:spacing w:after="0"/>
        <w:ind w:left="0"/>
        <w:jc w:val="both"/>
      </w:pPr>
      <w:r>
        <w:rPr>
          <w:rFonts w:ascii="Times New Roman"/>
          <w:b w:val="false"/>
          <w:i w:val="false"/>
          <w:color w:val="000000"/>
          <w:sz w:val="28"/>
        </w:rPr>
        <w:t xml:space="preserve">                        5.3. Инвестиционные проекты.  </w:t>
      </w:r>
      <w:r>
        <w:br/>
      </w:r>
      <w:r>
        <w:rPr>
          <w:rFonts w:ascii="Times New Roman"/>
          <w:b w:val="false"/>
          <w:i w:val="false"/>
          <w:color w:val="000000"/>
          <w:sz w:val="28"/>
        </w:rPr>
        <w:t>
 </w:t>
      </w:r>
    </w:p>
    <w:bookmarkEnd w:id="33"/>
    <w:bookmarkStart w:name="z34" w:id="34"/>
    <w:p>
      <w:pPr>
        <w:spacing w:after="0"/>
        <w:ind w:left="0"/>
        <w:jc w:val="both"/>
      </w:pPr>
      <w:r>
        <w:rPr>
          <w:rFonts w:ascii="Times New Roman"/>
          <w:b w:val="false"/>
          <w:i w:val="false"/>
          <w:color w:val="000000"/>
          <w:sz w:val="28"/>
        </w:rPr>
        <w:t xml:space="preserve">        Инвестиции являются главным инструментом промышленной политики, определяющие возможности создания и расширения производственной базы, внедрения новых технологий, повышения конкурентоспособности продукции.  </w:t>
      </w:r>
      <w:r>
        <w:br/>
      </w:r>
      <w:r>
        <w:rPr>
          <w:rFonts w:ascii="Times New Roman"/>
          <w:b w:val="false"/>
          <w:i w:val="false"/>
          <w:color w:val="000000"/>
          <w:sz w:val="28"/>
        </w:rPr>
        <w:t xml:space="preserve">
      В период 2001-2002 годы в интересах национальной и экономической безопасности страны намечается приступить к реализации консорциумом немецких и японских компаний крупного инвестиционного проекта - строительства хлор-щелочного производства по современной экологически чистой мембранной технологии для обеспечения потребности республики в каустической соде, жидком хлоре и соляной кислоте с последующей их поставкой на экспорт.  </w:t>
      </w:r>
      <w:r>
        <w:br/>
      </w:r>
      <w:r>
        <w:rPr>
          <w:rFonts w:ascii="Times New Roman"/>
          <w:b w:val="false"/>
          <w:i w:val="false"/>
          <w:color w:val="000000"/>
          <w:sz w:val="28"/>
        </w:rPr>
        <w:t xml:space="preserve">
      Другим крупным проектом является строительство завода по выпуску труб из полиэтилена высокого давления, финансируемого "Шевронмунайгаз".  </w:t>
      </w:r>
      <w:r>
        <w:br/>
      </w:r>
      <w:r>
        <w:rPr>
          <w:rFonts w:ascii="Times New Roman"/>
          <w:b w:val="false"/>
          <w:i w:val="false"/>
          <w:color w:val="000000"/>
          <w:sz w:val="28"/>
        </w:rPr>
        <w:t>
 </w:t>
      </w:r>
    </w:p>
    <w:bookmarkEnd w:id="34"/>
    <w:bookmarkStart w:name="z35" w:id="35"/>
    <w:p>
      <w:pPr>
        <w:spacing w:after="0"/>
        <w:ind w:left="0"/>
        <w:jc w:val="both"/>
      </w:pPr>
      <w:r>
        <w:rPr>
          <w:rFonts w:ascii="Times New Roman"/>
          <w:b w:val="false"/>
          <w:i w:val="false"/>
          <w:color w:val="000000"/>
          <w:sz w:val="28"/>
        </w:rPr>
        <w:t xml:space="preserve">               5.4. Развитие малого бизнеса и инновационной деятельности  </w:t>
      </w:r>
      <w:r>
        <w:br/>
      </w:r>
      <w:r>
        <w:rPr>
          <w:rFonts w:ascii="Times New Roman"/>
          <w:b w:val="false"/>
          <w:i w:val="false"/>
          <w:color w:val="000000"/>
          <w:sz w:val="28"/>
        </w:rPr>
        <w:t>
 </w:t>
      </w:r>
    </w:p>
    <w:bookmarkEnd w:id="35"/>
    <w:bookmarkStart w:name="z36" w:id="36"/>
    <w:p>
      <w:pPr>
        <w:spacing w:after="0"/>
        <w:ind w:left="0"/>
        <w:jc w:val="both"/>
      </w:pPr>
      <w:r>
        <w:rPr>
          <w:rFonts w:ascii="Times New Roman"/>
          <w:b w:val="false"/>
          <w:i w:val="false"/>
          <w:color w:val="000000"/>
          <w:sz w:val="28"/>
        </w:rPr>
        <w:t xml:space="preserve">        В настоящее время в химической и нефтехимической отраслях промышленности организовано 822 субъекта малого предпринимательства. Несмотря на то, что малый бизнес предусматривает создание новых рабочих мест, выпуск продукции и увеличение вклада в валовой внутренний продукт, казахстанское малое предпринимательство на нынешнем этапе рыночной экономики ориентировано на реализацию импортируемой химической продукции и переработку привозного сырья, оторвано от крупных производителей и других секторов промышленности.  </w:t>
      </w:r>
      <w:r>
        <w:br/>
      </w:r>
      <w:r>
        <w:rPr>
          <w:rFonts w:ascii="Times New Roman"/>
          <w:b w:val="false"/>
          <w:i w:val="false"/>
          <w:color w:val="000000"/>
          <w:sz w:val="28"/>
        </w:rPr>
        <w:t xml:space="preserve">
      На период до 2002 малый бизнес в химической и нефтехимической промышленности должен предусматривать выпуск и расширение ассортимента товаров бытовой химии, изделий из полимерных и других материалов, совершенствование технологии и улучшение качества и внешнего вида выпускаемой продукции.  </w:t>
      </w:r>
      <w:r>
        <w:br/>
      </w:r>
      <w:r>
        <w:rPr>
          <w:rFonts w:ascii="Times New Roman"/>
          <w:b w:val="false"/>
          <w:i w:val="false"/>
          <w:color w:val="000000"/>
          <w:sz w:val="28"/>
        </w:rPr>
        <w:t xml:space="preserve">
      В химической и нефтехимической промышленности необходимо содействовать созданию предприятий малого предпринимательства, ориентированных на выпуск товаров повседневного спроса.  </w:t>
      </w:r>
      <w:r>
        <w:br/>
      </w:r>
      <w:r>
        <w:rPr>
          <w:rFonts w:ascii="Times New Roman"/>
          <w:b w:val="false"/>
          <w:i w:val="false"/>
          <w:color w:val="000000"/>
          <w:sz w:val="28"/>
        </w:rPr>
        <w:t xml:space="preserve">
      Развитие экономики республики невозможно без инновационной деятельности, использования отечественного научно-технического потенциала и создания на его основе конкурентоспособного производства. Определяющей особенностью этого предпринимательства должно стать создание и развитие коммерческих форм взаимодействия науки и производства.  </w:t>
      </w:r>
      <w:r>
        <w:br/>
      </w:r>
      <w:r>
        <w:rPr>
          <w:rFonts w:ascii="Times New Roman"/>
          <w:b w:val="false"/>
          <w:i w:val="false"/>
          <w:color w:val="000000"/>
          <w:sz w:val="28"/>
        </w:rPr>
        <w:t xml:space="preserve">
      Инновационная деятельность будет базироваться на реализации в химической и нефтехимической промышленности относительно небольших и быстроокупаемых проектов, что позволит развить наиболее перспективные производства, увеличить приток в них частных инвестиций.  </w:t>
      </w:r>
      <w:r>
        <w:br/>
      </w:r>
      <w:r>
        <w:rPr>
          <w:rFonts w:ascii="Times New Roman"/>
          <w:b w:val="false"/>
          <w:i w:val="false"/>
          <w:color w:val="000000"/>
          <w:sz w:val="28"/>
        </w:rPr>
        <w:t xml:space="preserve">
      С учетом емкости рынка и ресурсного обеспечения в рамках политики импортозамещения и развития инновационного и малого предпринимательства для обеспечения внутренних потребностей республики необходимо содействовать созданию:  </w:t>
      </w:r>
      <w:r>
        <w:br/>
      </w:r>
      <w:r>
        <w:rPr>
          <w:rFonts w:ascii="Times New Roman"/>
          <w:b w:val="false"/>
          <w:i w:val="false"/>
          <w:color w:val="000000"/>
          <w:sz w:val="28"/>
        </w:rPr>
        <w:t xml:space="preserve">
      при открытом акционерном обществе "Региональный инновационный центр "Технопарк-Юг" производства по выпуску красного фосфора, фосфида цинка (инсектицид), технических моющих средств;  </w:t>
      </w:r>
      <w:r>
        <w:br/>
      </w:r>
      <w:r>
        <w:rPr>
          <w:rFonts w:ascii="Times New Roman"/>
          <w:b w:val="false"/>
          <w:i w:val="false"/>
          <w:color w:val="000000"/>
          <w:sz w:val="28"/>
        </w:rPr>
        <w:t xml:space="preserve">
      при Республиканском государственном предприятии "Национальный центр по комплексной переработке минерального сырья Республики Казахстан" (далее - РГП НЦ КПМС РК) производств по получению: фтористых соединений различной степени чистоты, борных и магниевых соединений (борная кислота, бура, борат кальция, сульфат магния, борат магния, борсодержащий гипс), цианида натрия и сернистого натрия для предприятий цветной металлургии республики, фармакологического препарата сульфата бария для покрытия потребностей медицинских учреждений республики и региона Центральной Азии по наработке биомасс нефтеокисляющих бактерий для очистки замазученных территорий до высоких экологических показателей;  </w:t>
      </w:r>
      <w:r>
        <w:br/>
      </w:r>
      <w:r>
        <w:rPr>
          <w:rFonts w:ascii="Times New Roman"/>
          <w:b w:val="false"/>
          <w:i w:val="false"/>
          <w:color w:val="000000"/>
          <w:sz w:val="28"/>
        </w:rPr>
        <w:t xml:space="preserve">
      при товариществе с ограниченной ответственностью "Земляне" производство по возобновлению выпуска борной кислоты и буры технической на Алгинском химическом заводе Актюбинской области.  </w:t>
      </w:r>
      <w:r>
        <w:br/>
      </w:r>
      <w:r>
        <w:rPr>
          <w:rFonts w:ascii="Times New Roman"/>
          <w:b w:val="false"/>
          <w:i w:val="false"/>
          <w:color w:val="000000"/>
          <w:sz w:val="28"/>
        </w:rPr>
        <w:t xml:space="preserve">
      В соответствии с планом мероприятий по реализации Программы действий Правительства Республики Казахстан на 2000-2002 годы с 1999 года разработана и действует в соответствии с планом комплексная научно-техническая программа "Развитие технологически связанных химических и нефтехимических производств на базе отечественного сырья", вобравшая в себя в основном все разработки казахстанских ученых в области переработки углеводородного сырья. Некоторые из них не имеют аналогов в мировой практике (окислительное каталитическое обессеривание и деметаллизация нефти и нефтепродуктов, окислительный крекинг тяжелого вакуумного дистиллята, каталитическая переработка сжиженного нефтяного газа в бензол, ароматические соединения, олефины, каталитическое ожижение бурых и каменных углей), либо находятся на уровне мировых стандартов. За 1999-2000 годы разработаны технико-экономические обоснования, технологические регламенты и проектно-конструкторская документация на 36 модульных мини-установках по переработке нефти, угля и газа Казахстана в ценные продукты. Произведен монтаж основного оборудования мини-нефтезавода, производительностью 55 тыс. тонн в год. Программа эти годы финансировалась Министерством образования и науки Республики Казахстан. На 2001-2002 годы необходимо содействовать созданию и запуску этих установок, в том числе и при научно-внедренческой корпорации "Модульная технология" производства по получению ацетилена, синтез-газа из углей Казахстана и производство основных химических продуктов и полупродуктов, таких как синтетическое жидкое топливо, метанол, формальдегид, бутандиол 1,4, уксусная кислота, метилтретбитиловый эфир (далее - МТБЭ), а также получение высококачественных битумов из замазученных грунтов и амбарной нефти.  </w:t>
      </w:r>
      <w:r>
        <w:br/>
      </w:r>
      <w:r>
        <w:rPr>
          <w:rFonts w:ascii="Times New Roman"/>
          <w:b w:val="false"/>
          <w:i w:val="false"/>
          <w:color w:val="000000"/>
          <w:sz w:val="28"/>
        </w:rPr>
        <w:t>
 </w:t>
      </w:r>
    </w:p>
    <w:bookmarkEnd w:id="36"/>
    <w:bookmarkStart w:name="z37" w:id="37"/>
    <w:p>
      <w:pPr>
        <w:spacing w:after="0"/>
        <w:ind w:left="0"/>
        <w:jc w:val="both"/>
      </w:pPr>
      <w:r>
        <w:rPr>
          <w:rFonts w:ascii="Times New Roman"/>
          <w:b w:val="false"/>
          <w:i w:val="false"/>
          <w:color w:val="000000"/>
          <w:sz w:val="28"/>
        </w:rPr>
        <w:t xml:space="preserve">                      5.5. Основные задачи и приоритеты развития  </w:t>
      </w:r>
      <w:r>
        <w:br/>
      </w:r>
      <w:r>
        <w:rPr>
          <w:rFonts w:ascii="Times New Roman"/>
          <w:b w:val="false"/>
          <w:i w:val="false"/>
          <w:color w:val="000000"/>
          <w:sz w:val="28"/>
        </w:rPr>
        <w:t xml:space="preserve">
                            нефтехимической промышленности.  </w:t>
      </w:r>
      <w:r>
        <w:br/>
      </w:r>
      <w:r>
        <w:rPr>
          <w:rFonts w:ascii="Times New Roman"/>
          <w:b w:val="false"/>
          <w:i w:val="false"/>
          <w:color w:val="000000"/>
          <w:sz w:val="28"/>
        </w:rPr>
        <w:t>
 </w:t>
      </w:r>
    </w:p>
    <w:bookmarkEnd w:id="37"/>
    <w:bookmarkStart w:name="z38" w:id="38"/>
    <w:p>
      <w:pPr>
        <w:spacing w:after="0"/>
        <w:ind w:left="0"/>
        <w:jc w:val="both"/>
      </w:pPr>
      <w:r>
        <w:rPr>
          <w:rFonts w:ascii="Times New Roman"/>
          <w:b w:val="false"/>
          <w:i w:val="false"/>
          <w:color w:val="000000"/>
          <w:sz w:val="28"/>
        </w:rPr>
        <w:t xml:space="preserve">                           5.5.1. Состояние нефтедобычи.  </w:t>
      </w:r>
      <w:r>
        <w:br/>
      </w:r>
      <w:r>
        <w:rPr>
          <w:rFonts w:ascii="Times New Roman"/>
          <w:b w:val="false"/>
          <w:i w:val="false"/>
          <w:color w:val="000000"/>
          <w:sz w:val="28"/>
        </w:rPr>
        <w:t>
 </w:t>
      </w:r>
    </w:p>
    <w:bookmarkEnd w:id="38"/>
    <w:bookmarkStart w:name="z39" w:id="39"/>
    <w:p>
      <w:pPr>
        <w:spacing w:after="0"/>
        <w:ind w:left="0"/>
        <w:jc w:val="both"/>
      </w:pPr>
      <w:r>
        <w:rPr>
          <w:rFonts w:ascii="Times New Roman"/>
          <w:b w:val="false"/>
          <w:i w:val="false"/>
          <w:color w:val="000000"/>
          <w:sz w:val="28"/>
        </w:rPr>
        <w:t xml:space="preserve">        Прогнозируемые запасы углеводородного сырья в Республике Казахстан исключительно высоки. Вместе с тем наличие крупных запасов углеводородного сырья - обязательное, но недостаточное условие радикальных изменений в экономике страны.  </w:t>
      </w:r>
      <w:r>
        <w:br/>
      </w:r>
      <w:r>
        <w:rPr>
          <w:rFonts w:ascii="Times New Roman"/>
          <w:b w:val="false"/>
          <w:i w:val="false"/>
          <w:color w:val="000000"/>
          <w:sz w:val="28"/>
        </w:rPr>
        <w:t xml:space="preserve">
      Основной проблемой нефте- и газоперерабатываюших заводов является их незагруженность, несмотря на увеличивающиеся объемы экспорта нефти и газа. В большинстве случаев в контрактах на недропользование, подписанных с иностранными компаниями не предусмотрена поставка нефти и газа на переработку на отечественные НПЗ и ГПЗ. Без кардинального изменения ситуации в нефтеперерабатывающем секторе промышленности решать проблему развития нефтехимической отрасли невозможно.  </w:t>
      </w:r>
      <w:r>
        <w:br/>
      </w:r>
      <w:r>
        <w:rPr>
          <w:rFonts w:ascii="Times New Roman"/>
          <w:b w:val="false"/>
          <w:i w:val="false"/>
          <w:color w:val="000000"/>
          <w:sz w:val="28"/>
        </w:rPr>
        <w:t xml:space="preserve">
      Сдерживание развития нефтегазоперерабатывающих и нефтехимических производств в Казахстане затянулось на десятилетия, в результате чего республика имеет объекты переработки, ориентированные на выпуск топлива. Переработка нефти и газа включает три передела: первая - переработка нефти и газа на нефте- и газоперерабатывающих заводах с получением горюче-смазочных материалов, вторая - использование нефти и газа для получения химических полупродуктов с использованием процессов глубокой переработки, третий - синтез высокомолекулярных продуктов для изготовления изделий с высокой добавленной стоимостью.  </w:t>
      </w:r>
      <w:r>
        <w:br/>
      </w:r>
      <w:r>
        <w:rPr>
          <w:rFonts w:ascii="Times New Roman"/>
          <w:b w:val="false"/>
          <w:i w:val="false"/>
          <w:color w:val="000000"/>
          <w:sz w:val="28"/>
        </w:rPr>
        <w:t xml:space="preserve">
      В Казахстане имеются заводы первого и третьего передела, но отсутствуют мощности по производству сырья для нефтехимических предприятий. При имеющихся мощностях по переработке нефти на трех нефтеперерабатывающих заводах Казахстана в объеме до 18 млн. тонн в год, для нужд нефтехимических предприятий республики не перерабатывается ни одна тонна нефти. Все нефте- и газоперерабатывающие заводы работают по топливному варианту.  </w:t>
      </w:r>
      <w:r>
        <w:br/>
      </w:r>
      <w:r>
        <w:rPr>
          <w:rFonts w:ascii="Times New Roman"/>
          <w:b w:val="false"/>
          <w:i w:val="false"/>
          <w:color w:val="000000"/>
          <w:sz w:val="28"/>
        </w:rPr>
        <w:t>
 </w:t>
      </w:r>
    </w:p>
    <w:bookmarkEnd w:id="39"/>
    <w:bookmarkStart w:name="z40" w:id="40"/>
    <w:p>
      <w:pPr>
        <w:spacing w:after="0"/>
        <w:ind w:left="0"/>
        <w:jc w:val="both"/>
      </w:pPr>
      <w:r>
        <w:rPr>
          <w:rFonts w:ascii="Times New Roman"/>
          <w:b w:val="false"/>
          <w:i w:val="false"/>
          <w:color w:val="000000"/>
          <w:sz w:val="28"/>
        </w:rPr>
        <w:t xml:space="preserve">                    5.5.2. Основные направления развития  </w:t>
      </w:r>
      <w:r>
        <w:br/>
      </w:r>
      <w:r>
        <w:rPr>
          <w:rFonts w:ascii="Times New Roman"/>
          <w:b w:val="false"/>
          <w:i w:val="false"/>
          <w:color w:val="000000"/>
          <w:sz w:val="28"/>
        </w:rPr>
        <w:t xml:space="preserve">
                         нефтехимической промышленности.  </w:t>
      </w:r>
      <w:r>
        <w:br/>
      </w:r>
      <w:r>
        <w:rPr>
          <w:rFonts w:ascii="Times New Roman"/>
          <w:b w:val="false"/>
          <w:i w:val="false"/>
          <w:color w:val="000000"/>
          <w:sz w:val="28"/>
        </w:rPr>
        <w:t>
 </w:t>
      </w:r>
    </w:p>
    <w:bookmarkEnd w:id="40"/>
    <w:bookmarkStart w:name="z41" w:id="41"/>
    <w:p>
      <w:pPr>
        <w:spacing w:after="0"/>
        <w:ind w:left="0"/>
        <w:jc w:val="both"/>
      </w:pPr>
      <w:r>
        <w:rPr>
          <w:rFonts w:ascii="Times New Roman"/>
          <w:b w:val="false"/>
          <w:i w:val="false"/>
          <w:color w:val="000000"/>
          <w:sz w:val="28"/>
        </w:rPr>
        <w:t xml:space="preserve">        Обладающий значительными ресурсами углеводородов Казахстан не имеет современных технологически увязанных нефтехимических производств, позволяющих ему реализовать в мировом сообществе свой потенциал конкурентоспособного производителя нефтехимической продукции высокой товарной готовности, что сдерживается и уровнем технологий НПЗ и ГПЗ, химических и нефтехимических предприятий, существенно отстающих от современных технологий. В связи с этим, назрела необходимость повысить комплексность использования углеводородного сырья путем внедрения технологий, отвечающих самым последним достижениям современной науки и техники по глубокой нефте- и газопереработке.  </w:t>
      </w:r>
      <w:r>
        <w:br/>
      </w:r>
      <w:r>
        <w:rPr>
          <w:rFonts w:ascii="Times New Roman"/>
          <w:b w:val="false"/>
          <w:i w:val="false"/>
          <w:color w:val="000000"/>
          <w:sz w:val="28"/>
        </w:rPr>
        <w:t xml:space="preserve">
      Создание отечественной базы нефтепереработки и нефтехимии должно стать генеральным направлением отрасли на последующие годы. В 2001-2005 годах должна быть заложена основа для коренной структурной перестройки нефтегазоперерабатывающей отрасли Казахстана в сторону создания нефтехимических комплексов республики. Для этого Казахстан располагает уникальными возможностями. Важно своевременно и грамотно использовать эти возможности, что позволит республике выйти в ряд крупнейших производителей нефтехимической продукции.  </w:t>
      </w:r>
      <w:r>
        <w:br/>
      </w:r>
      <w:r>
        <w:rPr>
          <w:rFonts w:ascii="Times New Roman"/>
          <w:b w:val="false"/>
          <w:i w:val="false"/>
          <w:color w:val="000000"/>
          <w:sz w:val="28"/>
        </w:rPr>
        <w:t xml:space="preserve">
      Освоение Тенгизского, Карачаганакского, Каражанбасского и других месторождений нельзя представить без внедрения наукоемких технологий, ее переработки в ценную готовую продукцию, представляющую интерес как товар на мировом рынке.  </w:t>
      </w:r>
      <w:r>
        <w:br/>
      </w:r>
      <w:r>
        <w:rPr>
          <w:rFonts w:ascii="Times New Roman"/>
          <w:b w:val="false"/>
          <w:i w:val="false"/>
          <w:color w:val="000000"/>
          <w:sz w:val="28"/>
        </w:rPr>
        <w:t xml:space="preserve">
      На сегодняшний день попутный газ нефтяных месторождений бесцельно сжигается, в то время, как это - важнейшее стратегическое многокомпонентное нефтехимическое сырье. Для производства продуктов нефтехимии необходимо варьировать разнообразные методы разделения углеводородного сырья (нефти, газового конденсата, природного газа) и современные процессы их переработки. В результате возможно получение важнейших соединений, которые являются сырьем для синтеза нефтехимической продукции: синтез-газа (смесь СО и Н2), насыщенных алифатических углеводородов (от метана до пентана), моноолефинов (этилен, пропилен, бутилен), ацетилена, а также ароматических углеводородов (бензол, толуол, ксилолы) и другие.  </w:t>
      </w:r>
      <w:r>
        <w:br/>
      </w:r>
      <w:r>
        <w:rPr>
          <w:rFonts w:ascii="Times New Roman"/>
          <w:b w:val="false"/>
          <w:i w:val="false"/>
          <w:color w:val="000000"/>
          <w:sz w:val="28"/>
        </w:rPr>
        <w:t xml:space="preserve">
      Необходимо отметить, что все нефтехимические и большинство химических процессов базируются на использовании катализаторов. Поэтому, наряду с организацией высокотехнологичных нефтехимических производств, необходимо создание производств по выпуску катализаторов, тем более, что в Казахстане научная школа катализа является одной из самых передовых в мире.  </w:t>
      </w:r>
      <w:r>
        <w:br/>
      </w:r>
      <w:r>
        <w:rPr>
          <w:rFonts w:ascii="Times New Roman"/>
          <w:b w:val="false"/>
          <w:i w:val="false"/>
          <w:color w:val="000000"/>
          <w:sz w:val="28"/>
        </w:rPr>
        <w:t xml:space="preserve">
      По проведенным фирмой "Филипс Петролеум Казахстан" исследованиям в Казахстане целесообразно строительство заводов по выпуску полистирола и полиэтилена, ориентировочная стоимость которых оценивается в 1,5-2 млрд. долл. США.  </w:t>
      </w:r>
      <w:r>
        <w:br/>
      </w:r>
      <w:r>
        <w:rPr>
          <w:rFonts w:ascii="Times New Roman"/>
          <w:b w:val="false"/>
          <w:i w:val="false"/>
          <w:color w:val="000000"/>
          <w:sz w:val="28"/>
        </w:rPr>
        <w:t xml:space="preserve">
      Полистирол.  </w:t>
      </w:r>
      <w:r>
        <w:br/>
      </w:r>
      <w:r>
        <w:rPr>
          <w:rFonts w:ascii="Times New Roman"/>
          <w:b w:val="false"/>
          <w:i w:val="false"/>
          <w:color w:val="000000"/>
          <w:sz w:val="28"/>
        </w:rPr>
        <w:t xml:space="preserve">
      Схема производства полистирола на АО "АКПО" до 1993 года представляла собой единый технологический цикл: этан - этилен - этилбензол - стирол - полистирол. С определением собственника завода его работа будет осуществляться по схеме переработки импортного моностирола в полистирол. С точки зрения рыночной экономики восстановление всей первоначальной технологической цепочки производства полистирола целесообразно и необходимо, так как полистирол имеет значительный потенциал рынка в Китае и России. На сегодняшний день Китай ежегодно импортирует до 1 млн. тонн полистирола, а Россия имеет ограниченные мощности его производства.  </w:t>
      </w:r>
      <w:r>
        <w:br/>
      </w:r>
      <w:r>
        <w:rPr>
          <w:rFonts w:ascii="Times New Roman"/>
          <w:b w:val="false"/>
          <w:i w:val="false"/>
          <w:color w:val="000000"/>
          <w:sz w:val="28"/>
        </w:rPr>
        <w:t xml:space="preserve">
      Выпуск полистирола и расширение его ассортимента (АВС-пластики, различные марки негорючего полистирола) будет рентабелен только в случае обеспечения его производства казахстанским сырьем бензолом и этаном, производство которых возможно на базе углеводородных ресурсов республики (ШФЛУ ОАО "ТГПЗ"). Для этого необходимо:  </w:t>
      </w:r>
      <w:r>
        <w:br/>
      </w:r>
      <w:r>
        <w:rPr>
          <w:rFonts w:ascii="Times New Roman"/>
          <w:b w:val="false"/>
          <w:i w:val="false"/>
          <w:color w:val="000000"/>
          <w:sz w:val="28"/>
        </w:rPr>
        <w:t xml:space="preserve">
      с целью увеличения пропускной способности реконструировать имеющийся этанопровод, а также завершить строительство нового;  </w:t>
      </w:r>
      <w:r>
        <w:br/>
      </w:r>
      <w:r>
        <w:rPr>
          <w:rFonts w:ascii="Times New Roman"/>
          <w:b w:val="false"/>
          <w:i w:val="false"/>
          <w:color w:val="000000"/>
          <w:sz w:val="28"/>
        </w:rPr>
        <w:t xml:space="preserve">
      приобрести и осуществить монтаж установки жидкофазного алкилирования бензола этиленом.  </w:t>
      </w:r>
      <w:r>
        <w:br/>
      </w:r>
      <w:r>
        <w:rPr>
          <w:rFonts w:ascii="Times New Roman"/>
          <w:b w:val="false"/>
          <w:i w:val="false"/>
          <w:color w:val="000000"/>
          <w:sz w:val="28"/>
        </w:rPr>
        <w:t xml:space="preserve">
      На базе научных разработок Института химических наук Министерства образования и науки (далее - ИХН АН-МН РК) организовать новые производства ионообменных сорбентов и гомогенных ионитовых мембран на основе привитого сополимера стирола с дивинилбензолом на полиэтилен, которые не требуют сложного оборудования. Республика в настоящее время испытывает острую потребность в сорбентах и мембранах, применяемых для водоподготовки в теплоэнергетике, гидрометаллургии при производстве благородных и редких металлов, очистке сточных промышленных вод, процессах гемодиализа, микрофильтрации, диффузного диализа и других областях.  </w:t>
      </w:r>
      <w:r>
        <w:br/>
      </w:r>
      <w:r>
        <w:rPr>
          <w:rFonts w:ascii="Times New Roman"/>
          <w:b w:val="false"/>
          <w:i w:val="false"/>
          <w:color w:val="000000"/>
          <w:sz w:val="28"/>
        </w:rPr>
        <w:t xml:space="preserve">
      Полиэтилен  </w:t>
      </w:r>
      <w:r>
        <w:br/>
      </w:r>
      <w:r>
        <w:rPr>
          <w:rFonts w:ascii="Times New Roman"/>
          <w:b w:val="false"/>
          <w:i w:val="false"/>
          <w:color w:val="000000"/>
          <w:sz w:val="28"/>
        </w:rPr>
        <w:t xml:space="preserve">
      В рамках Программы технического перевооружения, реконструкции и расширения ОАО "АКПО" предусматривались мероприятия, направленные на производство полиэтилена высокого и низкого давлений.  </w:t>
      </w:r>
      <w:r>
        <w:br/>
      </w:r>
      <w:r>
        <w:rPr>
          <w:rFonts w:ascii="Times New Roman"/>
          <w:b w:val="false"/>
          <w:i w:val="false"/>
          <w:color w:val="000000"/>
          <w:sz w:val="28"/>
        </w:rPr>
        <w:t xml:space="preserve">
      Согласно специально проведенным исследованиям компании "Филипс Петролеум Казахстан" в Казахстане перспективно строительство завода по выпуску этилена и на его основе полиэтилена высокого давления в объеме 500 тыс. тонн с предположительным объемом финансирования в 1690 млн. долл. США. Перспективность обусловлена возможностью значительного экспорта в Китай, Россию, в страны Западной Европы, а также внутреннего потребления.  </w:t>
      </w:r>
      <w:r>
        <w:br/>
      </w:r>
      <w:r>
        <w:rPr>
          <w:rFonts w:ascii="Times New Roman"/>
          <w:b w:val="false"/>
          <w:i w:val="false"/>
          <w:color w:val="000000"/>
          <w:sz w:val="28"/>
        </w:rPr>
        <w:t xml:space="preserve">
      Полиэтиленовые трубы  </w:t>
      </w:r>
      <w:r>
        <w:br/>
      </w:r>
      <w:r>
        <w:rPr>
          <w:rFonts w:ascii="Times New Roman"/>
          <w:b w:val="false"/>
          <w:i w:val="false"/>
          <w:color w:val="000000"/>
          <w:sz w:val="28"/>
        </w:rPr>
        <w:t xml:space="preserve">
      По оценкам "Шеврон Кемикал Казахстан Инк." общий потенциальный рынок полиэтиленовых труб в Казахстане очень велик. В долгосрочной перспективе все подземные трубопроводы будут переведены на полиэтиленовые, а также системы газоснабжения в населенных пунктах республики. Данная компания разработала бизнес-план строительства завода по выпуску труб из полиэтилена высокого давления. В настоящее время ведутся переговоры по осуществлению указанного проекта в Казахстане.  </w:t>
      </w:r>
      <w:r>
        <w:br/>
      </w:r>
      <w:r>
        <w:rPr>
          <w:rFonts w:ascii="Times New Roman"/>
          <w:b w:val="false"/>
          <w:i w:val="false"/>
          <w:color w:val="000000"/>
          <w:sz w:val="28"/>
        </w:rPr>
        <w:t xml:space="preserve">
      Полипропилен  </w:t>
      </w:r>
      <w:r>
        <w:br/>
      </w:r>
      <w:r>
        <w:rPr>
          <w:rFonts w:ascii="Times New Roman"/>
          <w:b w:val="false"/>
          <w:i w:val="false"/>
          <w:color w:val="000000"/>
          <w:sz w:val="28"/>
        </w:rPr>
        <w:t>
      Правительством Республики Казахстан рассматривалась программа развития АО "Полипропилен" (постановление Правительства РК N 706 от 26 августа 1992  </w:t>
      </w:r>
      <w:r>
        <w:rPr>
          <w:rFonts w:ascii="Times New Roman"/>
          <w:b w:val="false"/>
          <w:i w:val="false"/>
          <w:color w:val="000000"/>
          <w:sz w:val="28"/>
        </w:rPr>
        <w:t xml:space="preserve">P920706_ </w:t>
      </w:r>
      <w:r>
        <w:rPr>
          <w:rFonts w:ascii="Times New Roman"/>
          <w:b w:val="false"/>
          <w:i w:val="false"/>
          <w:color w:val="000000"/>
          <w:sz w:val="28"/>
        </w:rPr>
        <w:t xml:space="preserve"> ) по созданию производства пропилена на Павлодарском НПЗ. Для восстановления производственной мощности по полипропилену необходимо 40 тыс. тонн пропилена в год. Рентабельность производства могла быть обеспечена лишь поставкой казахстанского пропилена, получение которого возможно на базе казахстанского углеводородного сырья, например из пропан-пропиленовой фракции казахстанских НПЗ.  </w:t>
      </w:r>
      <w:r>
        <w:br/>
      </w:r>
      <w:r>
        <w:rPr>
          <w:rFonts w:ascii="Times New Roman"/>
          <w:b w:val="false"/>
          <w:i w:val="false"/>
          <w:color w:val="000000"/>
          <w:sz w:val="28"/>
        </w:rPr>
        <w:t xml:space="preserve">
      Ранее проект модернизации предполагал строительство установки концентрирования пропилена Павлодарского НПЗ и увеличение производства полипропилена с 30 до 100 тыс. тонн в год, организацию производства неориентированной полипропиленовой пленки мощностью 2500 тонн в год, высокоэффективной продукции, решающей проблемы упаковки, парникового покрытия, изготовление пакетов, аттактического полипропилена, являющегося сырьем для строительных материалов - черепицы, покрытий.  </w:t>
      </w:r>
      <w:r>
        <w:br/>
      </w:r>
      <w:r>
        <w:rPr>
          <w:rFonts w:ascii="Times New Roman"/>
          <w:b w:val="false"/>
          <w:i w:val="false"/>
          <w:color w:val="000000"/>
          <w:sz w:val="28"/>
        </w:rPr>
        <w:t xml:space="preserve">
      Для производства полистирола и полипропилена необходимо исходное сырье - этилен и пропилен, производство которых предполагается наладить, помимо вышеизложенных путей, за счет создания установки пиролиза углеводородного сырья, используя в качестве последнего прямогонный бензин. Основными продуктами установок пиролиза являются этилен и пропилен. ОАО "ПНПЗ" располагает ресурсами прямогонного бензина около 1 млн. 300 тыс. тонн в год. Переработка бензиновой фракции в объеме 300 тыс. тонн в год позволит получить около 60 тыс. тонн в год поливинилхлорида, 150 тыс. тонн в год полиэтилена и 50 тыс. тонн в год полипропилена.  </w:t>
      </w:r>
      <w:r>
        <w:br/>
      </w:r>
      <w:r>
        <w:rPr>
          <w:rFonts w:ascii="Times New Roman"/>
          <w:b w:val="false"/>
          <w:i w:val="false"/>
          <w:color w:val="000000"/>
          <w:sz w:val="28"/>
        </w:rPr>
        <w:t xml:space="preserve">
      Создание производств по выпуску хлора, этилена и пропилена будет способствовать как расширению ассортимента нефтехимических экспортоориентированных товаров, так и для внутреннего потребления (перхлорэтилен, этиленгликоль, поливинилиденхлорид, полипропиленхлоргидрон и другие). Одним из них является поливинилхлорид.  </w:t>
      </w:r>
      <w:r>
        <w:br/>
      </w:r>
      <w:r>
        <w:rPr>
          <w:rFonts w:ascii="Times New Roman"/>
          <w:b w:val="false"/>
          <w:i w:val="false"/>
          <w:color w:val="000000"/>
          <w:sz w:val="28"/>
        </w:rPr>
        <w:t xml:space="preserve">
      Поливинилхлорид  </w:t>
      </w:r>
      <w:r>
        <w:br/>
      </w:r>
      <w:r>
        <w:rPr>
          <w:rFonts w:ascii="Times New Roman"/>
          <w:b w:val="false"/>
          <w:i w:val="false"/>
          <w:color w:val="000000"/>
          <w:sz w:val="28"/>
        </w:rPr>
        <w:t xml:space="preserve">
      Организация производства этой продукции на основе хлора и этилена на базе ОАО "ПХЗ" позволит обеспечить собственным сырьем производство обувного и кабельного пластикатов для нужд Казахстана. С учетом большого спроса на ПВХ, он может поставляться в Китай, Россию и страны дальнего зарубежья. Учитывая значительные затраты на строительство этого производства, необходимо провести маркетинг этого продукта и изучить целесообразность осуществления данного проекта.  </w:t>
      </w:r>
      <w:r>
        <w:br/>
      </w:r>
      <w:r>
        <w:rPr>
          <w:rFonts w:ascii="Times New Roman"/>
          <w:b w:val="false"/>
          <w:i w:val="false"/>
          <w:color w:val="000000"/>
          <w:sz w:val="28"/>
        </w:rPr>
        <w:t xml:space="preserve">
      На базе ОАО "ПХЗ" возможно создание импортозамещающих производств таких продуктов, как перекись водорода, малеиновый ангидрид, метилтретбутиловый эфир на основе переработки пропан-пропиленовой и бутан-бутиленовой фракций (далее ППФ, ББФ).  </w:t>
      </w:r>
      <w:r>
        <w:br/>
      </w:r>
      <w:r>
        <w:rPr>
          <w:rFonts w:ascii="Times New Roman"/>
          <w:b w:val="false"/>
          <w:i w:val="false"/>
          <w:color w:val="000000"/>
          <w:sz w:val="28"/>
        </w:rPr>
        <w:t xml:space="preserve">
      Метилтретбутиловый эфир (далее - МТБЭ) и метилкетон  </w:t>
      </w:r>
      <w:r>
        <w:br/>
      </w:r>
      <w:r>
        <w:rPr>
          <w:rFonts w:ascii="Times New Roman"/>
          <w:b w:val="false"/>
          <w:i w:val="false"/>
          <w:color w:val="000000"/>
          <w:sz w:val="28"/>
        </w:rPr>
        <w:t xml:space="preserve">
      В настоящее время для получения бензина с высоким октановым числом вводят экологически грязные добавки в виде тетраэтилсвинца. Введение МТБЭ - высокоэффективной добавки к моторным топливам позволит повысить октановое число и получить неэтилированный бензин. МТБЭ может быть получен в процессе переработки бутан-бутиленовой фракции. Переработка 220 тысяч тонн ББФ позволяет получить около 35 тыс. тонн 50,0% перекиси водорода, при том в качестве побочного продукта получается 40 тыс. тонн метилэтилкетона (далее - МЭК), который является малотоксичным растворителем для производства различных поверхностных покрытий, лаков, красок, фото-кинопленки, в парфюмерной, фармацевтической, а также нефтеперерабатывающей промышленности.  </w:t>
      </w:r>
      <w:r>
        <w:br/>
      </w:r>
      <w:r>
        <w:rPr>
          <w:rFonts w:ascii="Times New Roman"/>
          <w:b w:val="false"/>
          <w:i w:val="false"/>
          <w:color w:val="000000"/>
          <w:sz w:val="28"/>
        </w:rPr>
        <w:t xml:space="preserve">
      Малеиновый ангидрид  </w:t>
      </w:r>
      <w:r>
        <w:br/>
      </w:r>
      <w:r>
        <w:rPr>
          <w:rFonts w:ascii="Times New Roman"/>
          <w:b w:val="false"/>
          <w:i w:val="false"/>
          <w:color w:val="000000"/>
          <w:sz w:val="28"/>
        </w:rPr>
        <w:t xml:space="preserve">
      ББФ может быть использована для получения малеинового ангидрида, являющегося полупродуктом для синтеза полимерных материалов - полиэфирмалеината, дибутилмалеината для получения лаков и красок, сукцинимидных присадок к смазочным маслам, витаминов и лекарственных препаратов, заменителей плазмы крови. Основное применение малеиновый ангидрид в настоящее время находит в производстве тетрагидрофурана - селективного растворителя в процессах очистки минеральных смазочных масел.  </w:t>
      </w:r>
      <w:r>
        <w:br/>
      </w:r>
      <w:r>
        <w:rPr>
          <w:rFonts w:ascii="Times New Roman"/>
          <w:b w:val="false"/>
          <w:i w:val="false"/>
          <w:color w:val="000000"/>
          <w:sz w:val="28"/>
        </w:rPr>
        <w:t xml:space="preserve">
      Более перспективным и экономически выгодным направлением использования малеинового ангидрида является синтез на его основе N-метилпирролидона - нового высокоэффективного апротонного растворителя, широко используемого за рубежом в процессах селективной очистки минеральных смазочных масел взамен токсичного фенола и дефицитного тетрагидрофурана. Применение N-метилпирролидона позволяет решить ряд экономических проблем, в частности, на 20-25% снизить расход энергоресурсов.  </w:t>
      </w:r>
      <w:r>
        <w:br/>
      </w:r>
      <w:r>
        <w:rPr>
          <w:rFonts w:ascii="Times New Roman"/>
          <w:b w:val="false"/>
          <w:i w:val="false"/>
          <w:color w:val="000000"/>
          <w:sz w:val="28"/>
        </w:rPr>
        <w:t xml:space="preserve">
      Промежуточный продукт синтеза N-метилпирролидона - бутиролактон применяется в медицинской промышленности, как сырье для синтеза витаминов и различных лекарственных препаратов, в том числе аминалона, пироцетама, неотропила винил- и поливинилпирролидона - заменителя плазмы крови и для других целей.  </w:t>
      </w:r>
      <w:r>
        <w:br/>
      </w:r>
      <w:r>
        <w:rPr>
          <w:rFonts w:ascii="Times New Roman"/>
          <w:b w:val="false"/>
          <w:i w:val="false"/>
          <w:color w:val="000000"/>
          <w:sz w:val="28"/>
        </w:rPr>
        <w:t xml:space="preserve">
      В настоящее время N-метилпирролидон производится по сложной пятистадийной технологии, характеризующейся повышенной взрывоопасностью, большим количеством химически загрязненных сточных вод и сравнительно низкой экономической эффективностью. Технологический процесс получения N-метилпирролидона через малеиновый ангидрид устраняет эти недостатки.  </w:t>
      </w:r>
      <w:r>
        <w:br/>
      </w:r>
      <w:r>
        <w:rPr>
          <w:rFonts w:ascii="Times New Roman"/>
          <w:b w:val="false"/>
          <w:i w:val="false"/>
          <w:color w:val="000000"/>
          <w:sz w:val="28"/>
        </w:rPr>
        <w:t xml:space="preserve">
      Малеиновый ангидрид наряду с бензолом является основным сырьем получения диангидридов алициклических тетракарбоновых кислот. В настоящее время в Казахстане (ИХН МН-АН РК) разработана новая уникальная технология получения диангидридов алициклических тетракарбоновых кислот с использованием фотохимических гелиореакторов различной мощности. Данные соединения являются исходным сырьем для производства полимерных материалов с классом нагревостойкости (180-200 0С), предназначенных для важнейших областей экономики (электротехнического назначения, заводов по производству кабельной продукции, машиностроение, пленок, волокон, связующих для стекло- и углепластиков, гибких печатных плат, мембран, защитных покрытий).  </w:t>
      </w:r>
      <w:r>
        <w:br/>
      </w:r>
      <w:r>
        <w:rPr>
          <w:rFonts w:ascii="Times New Roman"/>
          <w:b w:val="false"/>
          <w:i w:val="false"/>
          <w:color w:val="000000"/>
          <w:sz w:val="28"/>
        </w:rPr>
        <w:t xml:space="preserve">
      Анализ тенденции развития полимерных материалов в мировой практике свидетельствует о том, что приоритет будет отдан полимерным материалам с классом нагревостойкости 180-200 0С. В настоящее время к данному классу полимеров относятся лаки "Имидаль" и материалы на их основе производимые во Франции фирмой "Альстом". Данный лак в настоящее время в Казахстан не поставляется. Полиимидный лак ПИаб, который планируется производить на базе отечественного сырья, позволит покрыть потребность Казахстана в производстве изделий электротехнического назначения.  </w:t>
      </w:r>
      <w:r>
        <w:br/>
      </w:r>
      <w:r>
        <w:rPr>
          <w:rFonts w:ascii="Times New Roman"/>
          <w:b w:val="false"/>
          <w:i w:val="false"/>
          <w:color w:val="000000"/>
          <w:sz w:val="28"/>
        </w:rPr>
        <w:t xml:space="preserve">
      Вторым перспективным направлением применения диангидридов алициклических тетракарбоновых кислот является использование их в качестве исходных продуктов для получения высокоэффективных лекарственных препаратов для лечения ряда онкологических заболеваний.  </w:t>
      </w:r>
      <w:r>
        <w:br/>
      </w:r>
      <w:r>
        <w:rPr>
          <w:rFonts w:ascii="Times New Roman"/>
          <w:b w:val="false"/>
          <w:i w:val="false"/>
          <w:color w:val="000000"/>
          <w:sz w:val="28"/>
        </w:rPr>
        <w:t xml:space="preserve">
      Представляет экономическую целесообразность создание производства полииамидов на базе нефтяного ксилола. Благодаря высоким термическим и электрическим параметрам, литьевым свойствам новые полииамиды найдут широкое применение при изготовлении различных конструкционных изделий самосмазывающихся шестерен, втулок, лопастей для станков, корпусов катушек, реле и других электротехнических изделий, производства волокон.  </w:t>
      </w:r>
      <w:r>
        <w:br/>
      </w:r>
      <w:r>
        <w:rPr>
          <w:rFonts w:ascii="Times New Roman"/>
          <w:b w:val="false"/>
          <w:i w:val="false"/>
          <w:color w:val="000000"/>
          <w:sz w:val="28"/>
        </w:rPr>
        <w:t xml:space="preserve">
      Модульные мини-установки при производстве нефтехимических продуктов.  </w:t>
      </w:r>
      <w:r>
        <w:br/>
      </w:r>
      <w:r>
        <w:rPr>
          <w:rFonts w:ascii="Times New Roman"/>
          <w:b w:val="false"/>
          <w:i w:val="false"/>
          <w:color w:val="000000"/>
          <w:sz w:val="28"/>
        </w:rPr>
        <w:t xml:space="preserve">
      На переходном этапе рыночного развития экономики Казахстана наряду с реконструкцией существующих НПЗ для переработки казахстанской нефти, которые требуют значительных капитальных вложений, длительного срока ввода их в эксплуатацию, целесообразно развитие сети минизаводов по сбору, подготовке и переработке нефти, амбарной нефти, нефтешлама, на которых можно учесть особенности переработки местного сырья для получения товарных нефтепродуктов.  </w:t>
      </w:r>
      <w:r>
        <w:br/>
      </w:r>
      <w:r>
        <w:rPr>
          <w:rFonts w:ascii="Times New Roman"/>
          <w:b w:val="false"/>
          <w:i w:val="false"/>
          <w:color w:val="000000"/>
          <w:sz w:val="28"/>
        </w:rPr>
        <w:t xml:space="preserve">
      Так, за последние годы ТОО "Корпорация "Модульная технология" и АО "Монтажинжиниринг" разработаны, смонтированы и введены в действие пилотная установка в г.Алматы, модульный минизавод в г.Актау, промышленные установки на месторождении Каламкас в городе Кандагаш Актюбинской области, в городе Шахтинск Карагандинской области. Такие модульные минизаводы, по экономическим оценкам специалистов, отличаются быстрой окупаемостью (1,5 года), сжатыми сроками изготовления, монтажа и пуска; возможностью вовлечения в эксплуатацию малодебитных и отдаленных скважин, а также месторождений с тяжелой нефтью (высокое содержание парафина, серы, металлов, низкое содержание бензиновой фракции и т.д.), позволяют обеспечить крупных потребителей мазута, например, теплоэлектроцентралей, теплоэлектростанций, котельных, а также близлежащие районы горюче-смазочными материалами (ГСМ), гудроном, битумом, мастикой и т.д. путем переработки нефти на миниНПЗ, находящегося на их балансе, что позволит резко снизить себестоимость топлива. Применение и использование готовой продукции очень широкое. Помимо бензина, дизтоплива, мазута, дорожного покрытия можно получать товарную продукцию других наименований, добавляя и изменяя технологический цикл. Физико-химические свойства получаемых продуктов и возможности на их основе изготовления других композиционных материалов обеспечивают их широкое применение в различных отраслях экономики.  </w:t>
      </w:r>
      <w:r>
        <w:br/>
      </w:r>
      <w:r>
        <w:rPr>
          <w:rFonts w:ascii="Times New Roman"/>
          <w:b w:val="false"/>
          <w:i w:val="false"/>
          <w:color w:val="000000"/>
          <w:sz w:val="28"/>
        </w:rPr>
        <w:t xml:space="preserve">
      В мире разработано на уровне функционирования заводов и стендовых испытаний более 20 технологий переработки нефти на модульных мини установках, но ни один из них не способен перерабатывать нефть с высоким содержанием серы и металла, не предусмотрены крекинг и риформинг, позволяющие повысить октановое число бензиновых фракций и общее содержание светлых фракций.  </w:t>
      </w:r>
      <w:r>
        <w:br/>
      </w:r>
      <w:r>
        <w:rPr>
          <w:rFonts w:ascii="Times New Roman"/>
          <w:b w:val="false"/>
          <w:i w:val="false"/>
          <w:color w:val="000000"/>
          <w:sz w:val="28"/>
        </w:rPr>
        <w:t xml:space="preserve">
      Научно-исследовательским институтом новых химических технологий и материалов при Казахском национальном государственном университете имени Аль-Фараби предложена, не имеющая аналогов в мировой практике, технология низкотемпературного окислительного обессеривания нефтяных дистиллятов, позволяющая не только нацело освободить их от соединений серы, но и утилизировать сернистые соединения в виде сульфокислот, обладающих поверхностно-активными свойствами.  </w:t>
      </w:r>
      <w:r>
        <w:br/>
      </w:r>
      <w:r>
        <w:rPr>
          <w:rFonts w:ascii="Times New Roman"/>
          <w:b w:val="false"/>
          <w:i w:val="false"/>
          <w:color w:val="000000"/>
          <w:sz w:val="28"/>
        </w:rPr>
        <w:t xml:space="preserve">
      Химические продукты на основе угля  </w:t>
      </w:r>
      <w:r>
        <w:br/>
      </w:r>
      <w:r>
        <w:rPr>
          <w:rFonts w:ascii="Times New Roman"/>
          <w:b w:val="false"/>
          <w:i w:val="false"/>
          <w:color w:val="000000"/>
          <w:sz w:val="28"/>
        </w:rPr>
        <w:t xml:space="preserve">
      В настоящее время в качестве главного сырья для получения нефтехимических продуктов используется нефть. Из нефти получали такие важные полупродукты как этилен, пропилен, бутилены, бензол, толуол, ксилол. В результате производства моторных масел и крупнотоннажных органических полупродуктов стали зависеть от одного источника - нефти.  </w:t>
      </w:r>
      <w:r>
        <w:br/>
      </w:r>
      <w:r>
        <w:rPr>
          <w:rFonts w:ascii="Times New Roman"/>
          <w:b w:val="false"/>
          <w:i w:val="false"/>
          <w:color w:val="000000"/>
          <w:sz w:val="28"/>
        </w:rPr>
        <w:t xml:space="preserve">
      Такая зависимость привела к закрытию крупнейших нефтехимических комплексов по производству полиэтилена, полипропилена, полистирола и других предприятий Западного Казахстана. Однако возможно более короткий, чем на основе нефти, путь получения основных органических продуктов. Наиболее перспективен двухстадийный путь - газификация малозольных углей Шубаркольского месторождения и Майкубенского угольного бассейна с последующим синтезом из СО и H2 базовых химических продуктов для органического синтеза.  </w:t>
      </w:r>
      <w:r>
        <w:br/>
      </w:r>
      <w:r>
        <w:rPr>
          <w:rFonts w:ascii="Times New Roman"/>
          <w:b w:val="false"/>
          <w:i w:val="false"/>
          <w:color w:val="000000"/>
          <w:sz w:val="28"/>
        </w:rPr>
        <w:t xml:space="preserve">
      Использование углей Казахстана и создание на базе продуктов газификации малотоннажных заводов по производству метанола, уксусной кислоты, формальдегида, метилтретбутилового эфира и другие позволит тиражировать углехимические заводы малой мощности по регионам, где разработаны угольные месторождения открытой добычи.  </w:t>
      </w:r>
      <w:r>
        <w:br/>
      </w:r>
      <w:r>
        <w:rPr>
          <w:rFonts w:ascii="Times New Roman"/>
          <w:b w:val="false"/>
          <w:i w:val="false"/>
          <w:color w:val="000000"/>
          <w:sz w:val="28"/>
        </w:rPr>
        <w:t xml:space="preserve">
      В настоящее время ТОО "Корпорация "Модульная технология" со специалистами отраслевых институтов Казахстана внедряет в товарищество с ограниченной ответственностью "Акцепт" технологию плазменной газификации с получением ацетилена и синтез-газа с дальнейшим синтезом базовых химических продуктов (метанола, уксусной кислоты, этилена, бензола и др.). Таким образом, уголь является не только энергетическим, но и ценным углеводородным сырьем для органического синтеза.  </w:t>
      </w:r>
      <w:r>
        <w:br/>
      </w:r>
      <w:r>
        <w:rPr>
          <w:rFonts w:ascii="Times New Roman"/>
          <w:b w:val="false"/>
          <w:i w:val="false"/>
          <w:color w:val="000000"/>
          <w:sz w:val="28"/>
        </w:rPr>
        <w:t xml:space="preserve">
      Внедрение технологии газификации угля привлекательно тем, что теряется зависимость химической отрасли от одного источника сырья - нефти.  </w:t>
      </w:r>
      <w:r>
        <w:br/>
      </w:r>
      <w:r>
        <w:rPr>
          <w:rFonts w:ascii="Times New Roman"/>
          <w:b w:val="false"/>
          <w:i w:val="false"/>
          <w:color w:val="000000"/>
          <w:sz w:val="28"/>
        </w:rPr>
        <w:t xml:space="preserve">
      Катализаторы  </w:t>
      </w:r>
      <w:r>
        <w:br/>
      </w:r>
      <w:r>
        <w:rPr>
          <w:rFonts w:ascii="Times New Roman"/>
          <w:b w:val="false"/>
          <w:i w:val="false"/>
          <w:color w:val="000000"/>
          <w:sz w:val="28"/>
        </w:rPr>
        <w:t xml:space="preserve">
      В настоящее время в Казахстане отсутствует производство катализаторов.  </w:t>
      </w:r>
      <w:r>
        <w:br/>
      </w:r>
      <w:r>
        <w:rPr>
          <w:rFonts w:ascii="Times New Roman"/>
          <w:b w:val="false"/>
          <w:i w:val="false"/>
          <w:color w:val="000000"/>
          <w:sz w:val="28"/>
        </w:rPr>
        <w:t xml:space="preserve">
      Глубина переработки нефти в основном зависит от эффективности катализаторов, используемых при ее переработке в процессах крекинга и изомеризации. Применение цеолитсодержащих катализаторов на базе природных глин Казахстана позволяет углубить переработку нефти благодаря повышению выхода бензина, снижению закоксовывания катализатора. Цеолитсодержащие катализаторы изомеризации н-алканов дают возможность селективного (98-100% получения изомеров с высоким октановым числом с выходом (50-55%) в мягких условиях.  </w:t>
      </w:r>
      <w:r>
        <w:br/>
      </w:r>
      <w:r>
        <w:rPr>
          <w:rFonts w:ascii="Times New Roman"/>
          <w:b w:val="false"/>
          <w:i w:val="false"/>
          <w:color w:val="000000"/>
          <w:sz w:val="28"/>
        </w:rPr>
        <w:t xml:space="preserve">
      Выпуск цеолитсодержащих катализаторов крекинга и изомеризации планируется с использованием природных глин. В настоящее время цеолитные катализаторы поставляются, в основном, из России или дальнего зарубежья. Своей базы производства цеолитных катализаторов Казахстан не имеет. Между тем, в республике имеются крупные запасы природных глиноземов, которые могут быть использованы в качестве матрицы и связующего материала при производстве цеолитных катализаторов. Этих запасов природных глиноземов хватит на обеспечение потребностей нефтяной промышленности на десятки лет.  </w:t>
      </w:r>
      <w:r>
        <w:br/>
      </w:r>
      <w:r>
        <w:rPr>
          <w:rFonts w:ascii="Times New Roman"/>
          <w:b w:val="false"/>
          <w:i w:val="false"/>
          <w:color w:val="000000"/>
          <w:sz w:val="28"/>
        </w:rPr>
        <w:t xml:space="preserve">
      Производственный анализ возможного рынка сбыта цеолитных катализаторов показывает, что их потребителями являются нефтеперерабатывающие заводы республики: Атырауский, Павлодарский, Шымкентский, на каждом из которых есть или будут установки каталитического крекинга и изомеризации парафиновых углеводородов. В настоящее время катализаторы для этих заводок закупаются за рубежом за валюту.  </w:t>
      </w:r>
      <w:r>
        <w:br/>
      </w:r>
      <w:r>
        <w:rPr>
          <w:rFonts w:ascii="Times New Roman"/>
          <w:b w:val="false"/>
          <w:i w:val="false"/>
          <w:color w:val="000000"/>
          <w:sz w:val="28"/>
        </w:rPr>
        <w:t xml:space="preserve">
      Сырьевая база для осуществления проектов в Казахстане есть: это громадные залежи природных глин и цеолитов, полупродукты Павлодарского алюминиевого завода (щелочной раствор алюмината натрия), а также жидкое отекло производства ТОО "Завод изделий бытовой химии" (Алматы).  </w:t>
      </w:r>
      <w:r>
        <w:br/>
      </w:r>
      <w:r>
        <w:rPr>
          <w:rFonts w:ascii="Times New Roman"/>
          <w:b w:val="false"/>
          <w:i w:val="false"/>
          <w:color w:val="000000"/>
          <w:sz w:val="28"/>
        </w:rPr>
        <w:t xml:space="preserve">
      Проект предполагает создание единой технологической цепи для выпуска цеолитсодержащих катализаторов процессов крекинга и риформинга (изомеризации) и использования на модульных мини-установках, а также на существующих НПЗ Казахстана (Атырау, Шымкент, Павлодар).  </w:t>
      </w:r>
      <w:r>
        <w:br/>
      </w:r>
      <w:r>
        <w:rPr>
          <w:rFonts w:ascii="Times New Roman"/>
          <w:b w:val="false"/>
          <w:i w:val="false"/>
          <w:color w:val="000000"/>
          <w:sz w:val="28"/>
        </w:rPr>
        <w:t xml:space="preserve">
      Производство катализаторов отличается низкой энергоемкостью, а используемые материалы для производства катализаторов представляют собой природные ресурсы и дешевые полупродукты действующих предприятий Казахстана.  </w:t>
      </w:r>
      <w:r>
        <w:br/>
      </w:r>
      <w:r>
        <w:rPr>
          <w:rFonts w:ascii="Times New Roman"/>
          <w:b w:val="false"/>
          <w:i w:val="false"/>
          <w:color w:val="000000"/>
          <w:sz w:val="28"/>
        </w:rPr>
        <w:t xml:space="preserve">
      Лекарственные препараты  </w:t>
      </w:r>
      <w:r>
        <w:br/>
      </w:r>
      <w:r>
        <w:rPr>
          <w:rFonts w:ascii="Times New Roman"/>
          <w:b w:val="false"/>
          <w:i w:val="false"/>
          <w:color w:val="000000"/>
          <w:sz w:val="28"/>
        </w:rPr>
        <w:t xml:space="preserve">
      Изоникотинонитрил - основной полупродукт в синтезе противотуберкулезных препаратов: тубазида (изониазида) и фтивазида.  </w:t>
      </w:r>
      <w:r>
        <w:br/>
      </w:r>
      <w:r>
        <w:rPr>
          <w:rFonts w:ascii="Times New Roman"/>
          <w:b w:val="false"/>
          <w:i w:val="false"/>
          <w:color w:val="000000"/>
          <w:sz w:val="28"/>
        </w:rPr>
        <w:t xml:space="preserve">
      Метод их получения, разработанный ИХН МН-АН РК, в отличие от известного 4-хстадийного состоит только из двух стадий: окислительного аммонолиза 4-метилпиридина в 4-цианпиридин, который затем взаимодействует с гидразингидратом и превращается в гидразид изоникотиновой кислоты (тубазид). Метод не имеет ни отечественных, ни зарубежных аналогов.  </w:t>
      </w:r>
      <w:r>
        <w:br/>
      </w:r>
      <w:r>
        <w:rPr>
          <w:rFonts w:ascii="Times New Roman"/>
          <w:b w:val="false"/>
          <w:i w:val="false"/>
          <w:color w:val="000000"/>
          <w:sz w:val="28"/>
        </w:rPr>
        <w:t xml:space="preserve">
      Никотиновая кислота - жизненно важный витамин РР, в котором нуждаются медицина, животноводство и, особенно, птицеводство. Технология никотиновой кислоты и катализатора окислительного аммонолиза алкилпиридинов, разработанная в ИХН МН-АН РК, превосходит все известные в мире методы получения никотиновой кислоты. Катализатор запатентован во всех странах с развитой химической промышленностью.  </w:t>
      </w:r>
      <w:r>
        <w:br/>
      </w:r>
      <w:r>
        <w:rPr>
          <w:rFonts w:ascii="Times New Roman"/>
          <w:b w:val="false"/>
          <w:i w:val="false"/>
          <w:color w:val="000000"/>
          <w:sz w:val="28"/>
        </w:rPr>
        <w:t xml:space="preserve">
      Динитрилтерефталевая кислота является полупродуктом для синтеза термостойких полиамидов через стадию получения п-ксилилендиамина. Технология получения динитрила терефталевой кислоты и катализатора окислительного аммонолиза п-ксилола разработана в ИХН МН-АН РК, она соответствует мировым экологическим требованиям и вполне обеспечивает выпуск конкурентоспособной продукции.  </w:t>
      </w:r>
      <w:r>
        <w:br/>
      </w:r>
      <w:r>
        <w:rPr>
          <w:rFonts w:ascii="Times New Roman"/>
          <w:b w:val="false"/>
          <w:i w:val="false"/>
          <w:color w:val="000000"/>
          <w:sz w:val="28"/>
        </w:rPr>
        <w:t>
</w:t>
      </w:r>
      <w:r>
        <w:rPr>
          <w:rFonts w:ascii="Times New Roman"/>
          <w:b w:val="false"/>
          <w:i w:val="false"/>
          <w:color w:val="000000"/>
          <w:sz w:val="28"/>
        </w:rPr>
        <w:t>
 </w:t>
      </w:r>
    </w:p>
    <w:bookmarkEnd w:id="41"/>
    <w:bookmarkStart w:name="z42" w:id="42"/>
    <w:p>
      <w:pPr>
        <w:spacing w:after="0"/>
        <w:ind w:left="0"/>
        <w:jc w:val="both"/>
      </w:pPr>
      <w:r>
        <w:rPr>
          <w:rFonts w:ascii="Times New Roman"/>
          <w:b w:val="false"/>
          <w:i w:val="false"/>
          <w:color w:val="000000"/>
          <w:sz w:val="28"/>
        </w:rPr>
        <w:t xml:space="preserve">              5.5.3. Стратегия развития нефтехимической промышленности.  </w:t>
      </w:r>
      <w:r>
        <w:br/>
      </w:r>
      <w:r>
        <w:rPr>
          <w:rFonts w:ascii="Times New Roman"/>
          <w:b w:val="false"/>
          <w:i w:val="false"/>
          <w:color w:val="000000"/>
          <w:sz w:val="28"/>
        </w:rPr>
        <w:t>
 </w:t>
      </w:r>
    </w:p>
    <w:bookmarkEnd w:id="42"/>
    <w:bookmarkStart w:name="z43" w:id="43"/>
    <w:p>
      <w:pPr>
        <w:spacing w:after="0"/>
        <w:ind w:left="0"/>
        <w:jc w:val="both"/>
      </w:pPr>
      <w:r>
        <w:rPr>
          <w:rFonts w:ascii="Times New Roman"/>
          <w:b w:val="false"/>
          <w:i w:val="false"/>
          <w:color w:val="000000"/>
          <w:sz w:val="28"/>
        </w:rPr>
        <w:t xml:space="preserve">        Стратегическое развитие нефтехимической промышленности предполагает выработку государственной политики, направленную на создание мощного нефтехимического комплекса.  </w:t>
      </w:r>
      <w:r>
        <w:br/>
      </w:r>
      <w:r>
        <w:rPr>
          <w:rFonts w:ascii="Times New Roman"/>
          <w:b w:val="false"/>
          <w:i w:val="false"/>
          <w:color w:val="000000"/>
          <w:sz w:val="28"/>
        </w:rPr>
        <w:t xml:space="preserve">
      Для этого предстоит решение следующих задач:  </w:t>
      </w:r>
      <w:r>
        <w:br/>
      </w:r>
      <w:r>
        <w:rPr>
          <w:rFonts w:ascii="Times New Roman"/>
          <w:b w:val="false"/>
          <w:i w:val="false"/>
          <w:color w:val="000000"/>
          <w:sz w:val="28"/>
        </w:rPr>
        <w:t xml:space="preserve">
      переориентация нефте- и газоперерабатывающих предприятий на глубокую переработку нефти и газа;  </w:t>
      </w:r>
      <w:r>
        <w:br/>
      </w:r>
      <w:r>
        <w:rPr>
          <w:rFonts w:ascii="Times New Roman"/>
          <w:b w:val="false"/>
          <w:i w:val="false"/>
          <w:color w:val="000000"/>
          <w:sz w:val="28"/>
        </w:rPr>
        <w:t xml:space="preserve">
      необходимо проведение детальных маркетинговых исследований для обоснования создания новых нефтехимических производств по выпуску той или иной нефтехимической продукции адекватной емкости внутреннего и внешнего рынков, в том числе этилена, полиэтилена, полистирола, поливинилхлорида;  </w:t>
      </w:r>
      <w:r>
        <w:br/>
      </w:r>
      <w:r>
        <w:rPr>
          <w:rFonts w:ascii="Times New Roman"/>
          <w:b w:val="false"/>
          <w:i w:val="false"/>
          <w:color w:val="000000"/>
          <w:sz w:val="28"/>
        </w:rPr>
        <w:t xml:space="preserve">
      обеспечить полную загрузку и бесперебойную работу всех нефте- и газоперерабатывающих заводов;  </w:t>
      </w:r>
      <w:r>
        <w:br/>
      </w:r>
      <w:r>
        <w:rPr>
          <w:rFonts w:ascii="Times New Roman"/>
          <w:b w:val="false"/>
          <w:i w:val="false"/>
          <w:color w:val="000000"/>
          <w:sz w:val="28"/>
        </w:rPr>
        <w:t xml:space="preserve">
      учитывая, что владельцами хозяйствующих субъектов в нефтехимии являются российские фирмы, приступить после восстановления производственной деятельности ОАО "АКПО", ТОО "Завод "Полипропилен", ОАО "ИнтерКомШина" к проведению переговорных процессов по созданию в Казахстане производств по выпуску сырья взамен поставляемого из России;  </w:t>
      </w:r>
      <w:r>
        <w:br/>
      </w:r>
      <w:r>
        <w:rPr>
          <w:rFonts w:ascii="Times New Roman"/>
          <w:b w:val="false"/>
          <w:i w:val="false"/>
          <w:color w:val="000000"/>
          <w:sz w:val="28"/>
        </w:rPr>
        <w:t xml:space="preserve">
      приступить к реализации проекта реконструкции Атырауского нефтеперерабатывающего завода с последующим решением вопросов по строительству установки каталитического крекинга для получения сырья для нефтехимической отрасли промышленности;  </w:t>
      </w:r>
      <w:r>
        <w:br/>
      </w:r>
      <w:r>
        <w:rPr>
          <w:rFonts w:ascii="Times New Roman"/>
          <w:b w:val="false"/>
          <w:i w:val="false"/>
          <w:color w:val="000000"/>
          <w:sz w:val="28"/>
        </w:rPr>
        <w:t xml:space="preserve">
      увеличить объем финансирования научно-исследовательских работ, направленных на создание новых наукоемких технологий в химической и нефтехимической отраслях промышленности.  </w:t>
      </w:r>
      <w:r>
        <w:br/>
      </w:r>
      <w:r>
        <w:rPr>
          <w:rFonts w:ascii="Times New Roman"/>
          <w:b w:val="false"/>
          <w:i w:val="false"/>
          <w:color w:val="000000"/>
          <w:sz w:val="28"/>
        </w:rPr>
        <w:t>
 </w:t>
      </w:r>
    </w:p>
    <w:bookmarkEnd w:id="43"/>
    <w:bookmarkStart w:name="z44" w:id="44"/>
    <w:p>
      <w:pPr>
        <w:spacing w:after="0"/>
        <w:ind w:left="0"/>
        <w:jc w:val="both"/>
      </w:pPr>
      <w:r>
        <w:rPr>
          <w:rFonts w:ascii="Times New Roman"/>
          <w:b w:val="false"/>
          <w:i w:val="false"/>
          <w:color w:val="000000"/>
          <w:sz w:val="28"/>
        </w:rPr>
        <w:t xml:space="preserve">              6. Необходимые ресурсы и источники финансирования Программы.  </w:t>
      </w:r>
      <w:r>
        <w:br/>
      </w:r>
      <w:r>
        <w:rPr>
          <w:rFonts w:ascii="Times New Roman"/>
          <w:b w:val="false"/>
          <w:i w:val="false"/>
          <w:color w:val="000000"/>
          <w:sz w:val="28"/>
        </w:rPr>
        <w:t>
 </w:t>
      </w:r>
    </w:p>
    <w:bookmarkEnd w:id="44"/>
    <w:bookmarkStart w:name="z45" w:id="45"/>
    <w:p>
      <w:pPr>
        <w:spacing w:after="0"/>
        <w:ind w:left="0"/>
        <w:jc w:val="both"/>
      </w:pPr>
      <w:r>
        <w:rPr>
          <w:rFonts w:ascii="Times New Roman"/>
          <w:b w:val="false"/>
          <w:i w:val="false"/>
          <w:color w:val="000000"/>
          <w:sz w:val="28"/>
        </w:rPr>
        <w:t xml:space="preserve">        Основными источниками финансирования для реализации настоящей Программы являются собственные средства и привлеченные кредиты собственников предприятий. В целом для запуска химических и нефтехимических производств планируется вложить от 43,3 до 46,8 млн. долларов США. С учетом вложения инвестиций в создание субъектов малого и среднего бизнеса по выпуску импортозамещающей химической продукции общий объем инвестиций составит более 100 млн. долларов США.  </w:t>
      </w:r>
      <w:r>
        <w:br/>
      </w:r>
      <w:r>
        <w:rPr>
          <w:rFonts w:ascii="Times New Roman"/>
          <w:b w:val="false"/>
          <w:i w:val="false"/>
          <w:color w:val="000000"/>
          <w:sz w:val="28"/>
        </w:rPr>
        <w:t>
 </w:t>
      </w:r>
    </w:p>
    <w:bookmarkEnd w:id="45"/>
    <w:bookmarkStart w:name="z46" w:id="46"/>
    <w:p>
      <w:pPr>
        <w:spacing w:after="0"/>
        <w:ind w:left="0"/>
        <w:jc w:val="both"/>
      </w:pPr>
      <w:r>
        <w:rPr>
          <w:rFonts w:ascii="Times New Roman"/>
          <w:b w:val="false"/>
          <w:i w:val="false"/>
          <w:color w:val="000000"/>
          <w:sz w:val="28"/>
        </w:rPr>
        <w:t xml:space="preserve">                    7. Ожидаемый результат от реализации Программы.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Рост объемов производства составит: полипропилена до 30 тыс. тонн; транспортерной ленты до 200-220 тыс. м2; автошин до 700 тыс. штук; фосфорные минеральные удобрения до 420 тыс. тонн; аммиачной селитры до 100 тыс. тонн; триполифосфата натрия до 50 тыс. тонн; желтого фосфора до 45 тыс. тонн.  </w:t>
      </w:r>
      <w:r>
        <w:br/>
      </w:r>
      <w:r>
        <w:rPr>
          <w:rFonts w:ascii="Times New Roman"/>
          <w:b w:val="false"/>
          <w:i w:val="false"/>
          <w:color w:val="000000"/>
          <w:sz w:val="28"/>
        </w:rPr>
        <w:t xml:space="preserve">
      Кроме того, годовой объем грузоперевозок достигнет 5-6 млн. тонн, объем товарной продукции составит 430-450 млн. долл. США. Обеспечение фактической занятости составит 18000-19000 человек.  </w:t>
      </w:r>
      <w:r>
        <w:br/>
      </w:r>
      <w:r>
        <w:rPr>
          <w:rFonts w:ascii="Times New Roman"/>
          <w:b w:val="false"/>
          <w:i w:val="false"/>
          <w:color w:val="000000"/>
          <w:sz w:val="28"/>
        </w:rPr>
        <w:t xml:space="preserve">
      При возобновлении производства на химических и нефтехимических предприятиях Казахстана в смежных отраслях и у партнеров будет наблюдаться оживление производства. В первую очередь это позитивно отразится на энергетических производствах, где возрастут объемы выработки электроэнергии, пара, газа и водоснабжения, соответственно увеличится численность работающих. Аналогично возрастут объемы работ на железнодорожном транспорте. Поставки необходимых материалов для работы химических производств увеличат объемы работ в угольной и коксохимической отраслях промышленности для обеспечения коксом, также у поставщиков серной кислоты, вспомогательных материалов, запасных частей, огнеупоров, антикоррозийных материалов. Увеличится предоставление услуг различными  </w:t>
      </w:r>
    </w:p>
    <w:bookmarkStart w:name="z47" w:id="47"/>
    <w:p>
      <w:pPr>
        <w:spacing w:after="0"/>
        <w:ind w:left="0"/>
        <w:jc w:val="both"/>
      </w:pPr>
      <w:r>
        <w:rPr>
          <w:rFonts w:ascii="Times New Roman"/>
          <w:b w:val="false"/>
          <w:i w:val="false"/>
          <w:color w:val="000000"/>
          <w:sz w:val="28"/>
        </w:rPr>
        <w:t xml:space="preserve">
  сферами - телефонная и почтовая связь, общественное питание, городской  </w:t>
      </w:r>
    </w:p>
    <w:bookmarkEnd w:id="47"/>
    <w:p>
      <w:pPr>
        <w:spacing w:after="0"/>
        <w:ind w:left="0"/>
        <w:jc w:val="both"/>
      </w:pPr>
      <w:r>
        <w:rPr>
          <w:rFonts w:ascii="Times New Roman"/>
          <w:b w:val="false"/>
          <w:i w:val="false"/>
          <w:color w:val="000000"/>
          <w:sz w:val="28"/>
        </w:rPr>
        <w:t xml:space="preserve">транспорт и так далее. Возобновление оплаты работникам, соответственно  </w:t>
      </w:r>
    </w:p>
    <w:p>
      <w:pPr>
        <w:spacing w:after="0"/>
        <w:ind w:left="0"/>
        <w:jc w:val="both"/>
      </w:pPr>
      <w:r>
        <w:rPr>
          <w:rFonts w:ascii="Times New Roman"/>
          <w:b w:val="false"/>
          <w:i w:val="false"/>
          <w:color w:val="000000"/>
          <w:sz w:val="28"/>
        </w:rPr>
        <w:t xml:space="preserve">рост платежеспособности вызовет эффект в коммунальном хозяйстве и других  </w:t>
      </w:r>
    </w:p>
    <w:p>
      <w:pPr>
        <w:spacing w:after="0"/>
        <w:ind w:left="0"/>
        <w:jc w:val="both"/>
      </w:pPr>
      <w:r>
        <w:rPr>
          <w:rFonts w:ascii="Times New Roman"/>
          <w:b w:val="false"/>
          <w:i w:val="false"/>
          <w:color w:val="000000"/>
          <w:sz w:val="28"/>
        </w:rPr>
        <w:t xml:space="preserve">сферах обслуживающих население.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8. План </w:t>
      </w:r>
    </w:p>
    <w:p>
      <w:pPr>
        <w:spacing w:after="0"/>
        <w:ind w:left="0"/>
        <w:jc w:val="both"/>
      </w:pPr>
      <w:r>
        <w:rPr>
          <w:rFonts w:ascii="Times New Roman"/>
          <w:b w:val="false"/>
          <w:i w:val="false"/>
          <w:color w:val="000000"/>
          <w:sz w:val="28"/>
        </w:rPr>
        <w:t xml:space="preserve">           мероприятий по реализации программы восстановления </w:t>
      </w:r>
    </w:p>
    <w:p>
      <w:pPr>
        <w:spacing w:after="0"/>
        <w:ind w:left="0"/>
        <w:jc w:val="both"/>
      </w:pPr>
      <w:r>
        <w:rPr>
          <w:rFonts w:ascii="Times New Roman"/>
          <w:b w:val="false"/>
          <w:i w:val="false"/>
          <w:color w:val="000000"/>
          <w:sz w:val="28"/>
        </w:rPr>
        <w:t xml:space="preserve">         и развития химической и нефтехимической промышленности </w:t>
      </w:r>
    </w:p>
    <w:p>
      <w:pPr>
        <w:spacing w:after="0"/>
        <w:ind w:left="0"/>
        <w:jc w:val="both"/>
      </w:pPr>
      <w:r>
        <w:rPr>
          <w:rFonts w:ascii="Times New Roman"/>
          <w:b w:val="false"/>
          <w:i w:val="false"/>
          <w:color w:val="000000"/>
          <w:sz w:val="28"/>
        </w:rPr>
        <w:t xml:space="preserve">                 Республики Казахстан на 2001-2002 годы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NN !         Мероприятие          !Форма заверше-! Ответственный !Срок ис- </w:t>
      </w:r>
    </w:p>
    <w:p>
      <w:pPr>
        <w:spacing w:after="0"/>
        <w:ind w:left="0"/>
        <w:jc w:val="both"/>
      </w:pPr>
      <w:r>
        <w:rPr>
          <w:rFonts w:ascii="Times New Roman"/>
          <w:b w:val="false"/>
          <w:i w:val="false"/>
          <w:color w:val="000000"/>
          <w:sz w:val="28"/>
        </w:rPr>
        <w:t xml:space="preserve">п/п !                              !      ния     !  исполнитель  !полнения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1 Завершить, модернизацию и         Отчет в     Министерство    2001 год </w:t>
      </w:r>
    </w:p>
    <w:p>
      <w:pPr>
        <w:spacing w:after="0"/>
        <w:ind w:left="0"/>
        <w:jc w:val="both"/>
      </w:pPr>
      <w:r>
        <w:rPr>
          <w:rFonts w:ascii="Times New Roman"/>
          <w:b w:val="false"/>
          <w:i w:val="false"/>
          <w:color w:val="000000"/>
          <w:sz w:val="28"/>
        </w:rPr>
        <w:t xml:space="preserve">     реконструкцию основных фондов: Правительство  энергетики и    (полуго- </w:t>
      </w:r>
    </w:p>
    <w:p>
      <w:pPr>
        <w:spacing w:after="0"/>
        <w:ind w:left="0"/>
        <w:jc w:val="both"/>
      </w:pPr>
      <w:r>
        <w:rPr>
          <w:rFonts w:ascii="Times New Roman"/>
          <w:b w:val="false"/>
          <w:i w:val="false"/>
          <w:color w:val="000000"/>
          <w:sz w:val="28"/>
        </w:rPr>
        <w:t xml:space="preserve">     1) ОАО "ИнтерКомШина";                        минеральных      довой)  </w:t>
      </w:r>
    </w:p>
    <w:p>
      <w:pPr>
        <w:spacing w:after="0"/>
        <w:ind w:left="0"/>
        <w:jc w:val="both"/>
      </w:pPr>
      <w:r>
        <w:rPr>
          <w:rFonts w:ascii="Times New Roman"/>
          <w:b w:val="false"/>
          <w:i w:val="false"/>
          <w:color w:val="000000"/>
          <w:sz w:val="28"/>
        </w:rPr>
        <w:t xml:space="preserve">     2) химкомплекс ТОО "Актал Лтд"                ресурсов          </w:t>
      </w:r>
    </w:p>
    <w:p>
      <w:pPr>
        <w:spacing w:after="0"/>
        <w:ind w:left="0"/>
        <w:jc w:val="both"/>
      </w:pPr>
      <w:r>
        <w:rPr>
          <w:rFonts w:ascii="Times New Roman"/>
          <w:b w:val="false"/>
          <w:i w:val="false"/>
          <w:color w:val="000000"/>
          <w:sz w:val="28"/>
        </w:rPr>
        <w:t xml:space="preserve">     (город Актау).                                   </w:t>
      </w:r>
    </w:p>
    <w:p>
      <w:pPr>
        <w:spacing w:after="0"/>
        <w:ind w:left="0"/>
        <w:jc w:val="both"/>
      </w:pPr>
      <w:r>
        <w:rPr>
          <w:rFonts w:ascii="Times New Roman"/>
          <w:b w:val="false"/>
          <w:i w:val="false"/>
          <w:color w:val="000000"/>
          <w:sz w:val="28"/>
        </w:rPr>
        <w:t xml:space="preserve">       2 Оказывать содействие в государ-               Министерство     </w:t>
      </w:r>
    </w:p>
    <w:p>
      <w:pPr>
        <w:spacing w:after="0"/>
        <w:ind w:left="0"/>
        <w:jc w:val="both"/>
      </w:pPr>
      <w:r>
        <w:rPr>
          <w:rFonts w:ascii="Times New Roman"/>
          <w:b w:val="false"/>
          <w:i w:val="false"/>
          <w:color w:val="000000"/>
          <w:sz w:val="28"/>
        </w:rPr>
        <w:t xml:space="preserve">     ственной поддержке отечествен-                энергетики и      </w:t>
      </w:r>
    </w:p>
    <w:p>
      <w:pPr>
        <w:spacing w:after="0"/>
        <w:ind w:left="0"/>
        <w:jc w:val="both"/>
      </w:pPr>
      <w:r>
        <w:rPr>
          <w:rFonts w:ascii="Times New Roman"/>
          <w:b w:val="false"/>
          <w:i w:val="false"/>
          <w:color w:val="000000"/>
          <w:sz w:val="28"/>
        </w:rPr>
        <w:t xml:space="preserve">     ных производителей:                           минеральных ре-   </w:t>
      </w:r>
    </w:p>
    <w:p>
      <w:pPr>
        <w:spacing w:after="0"/>
        <w:ind w:left="0"/>
        <w:jc w:val="both"/>
      </w:pPr>
      <w:r>
        <w:rPr>
          <w:rFonts w:ascii="Times New Roman"/>
          <w:b w:val="false"/>
          <w:i w:val="false"/>
          <w:color w:val="000000"/>
          <w:sz w:val="28"/>
        </w:rPr>
        <w:t xml:space="preserve">     1) провести анализ экономичес-  Отчет в       сурсов, Минис-  Декабрь  </w:t>
      </w:r>
    </w:p>
    <w:p>
      <w:pPr>
        <w:spacing w:after="0"/>
        <w:ind w:left="0"/>
        <w:jc w:val="both"/>
      </w:pPr>
      <w:r>
        <w:rPr>
          <w:rFonts w:ascii="Times New Roman"/>
          <w:b w:val="false"/>
          <w:i w:val="false"/>
          <w:color w:val="000000"/>
          <w:sz w:val="28"/>
        </w:rPr>
        <w:t xml:space="preserve">        кого состояния производств   Правительство терство эконо-  2001  </w:t>
      </w:r>
    </w:p>
    <w:p>
      <w:pPr>
        <w:spacing w:after="0"/>
        <w:ind w:left="0"/>
        <w:jc w:val="both"/>
      </w:pPr>
      <w:r>
        <w:rPr>
          <w:rFonts w:ascii="Times New Roman"/>
          <w:b w:val="false"/>
          <w:i w:val="false"/>
          <w:color w:val="000000"/>
          <w:sz w:val="28"/>
        </w:rPr>
        <w:t xml:space="preserve">        химической и нефтехимической               мики и торгов-  года </w:t>
      </w:r>
    </w:p>
    <w:p>
      <w:pPr>
        <w:spacing w:after="0"/>
        <w:ind w:left="0"/>
        <w:jc w:val="both"/>
      </w:pPr>
      <w:r>
        <w:rPr>
          <w:rFonts w:ascii="Times New Roman"/>
          <w:b w:val="false"/>
          <w:i w:val="false"/>
          <w:color w:val="000000"/>
          <w:sz w:val="28"/>
        </w:rPr>
        <w:t xml:space="preserve">        промышленности;                            ли, Министерст-  </w:t>
      </w:r>
    </w:p>
    <w:p>
      <w:pPr>
        <w:spacing w:after="0"/>
        <w:ind w:left="0"/>
        <w:jc w:val="both"/>
      </w:pPr>
      <w:r>
        <w:rPr>
          <w:rFonts w:ascii="Times New Roman"/>
          <w:b w:val="false"/>
          <w:i w:val="false"/>
          <w:color w:val="000000"/>
          <w:sz w:val="28"/>
        </w:rPr>
        <w:t xml:space="preserve">     2) определить меры государствен- Предложения  во иностранных 2002 год  </w:t>
      </w:r>
    </w:p>
    <w:p>
      <w:pPr>
        <w:spacing w:after="0"/>
        <w:ind w:left="0"/>
        <w:jc w:val="both"/>
      </w:pPr>
      <w:r>
        <w:rPr>
          <w:rFonts w:ascii="Times New Roman"/>
          <w:b w:val="false"/>
          <w:i w:val="false"/>
          <w:color w:val="000000"/>
          <w:sz w:val="28"/>
        </w:rPr>
        <w:t xml:space="preserve">        ной поддержки в соответствии       в       дел, Министер- ежеквар- </w:t>
      </w:r>
    </w:p>
    <w:p>
      <w:pPr>
        <w:spacing w:after="0"/>
        <w:ind w:left="0"/>
        <w:jc w:val="both"/>
      </w:pPr>
      <w:r>
        <w:rPr>
          <w:rFonts w:ascii="Times New Roman"/>
          <w:b w:val="false"/>
          <w:i w:val="false"/>
          <w:color w:val="000000"/>
          <w:sz w:val="28"/>
        </w:rPr>
        <w:t xml:space="preserve">        с действующим законодтельством, Прави-     ство транспорта тально </w:t>
      </w:r>
    </w:p>
    <w:p>
      <w:pPr>
        <w:spacing w:after="0"/>
        <w:ind w:left="0"/>
        <w:jc w:val="both"/>
      </w:pPr>
      <w:r>
        <w:rPr>
          <w:rFonts w:ascii="Times New Roman"/>
          <w:b w:val="false"/>
          <w:i w:val="false"/>
          <w:color w:val="000000"/>
          <w:sz w:val="28"/>
        </w:rPr>
        <w:t xml:space="preserve">        обеспечивающим стабилизацию   тельство     и коммуникаций, </w:t>
      </w:r>
    </w:p>
    <w:p>
      <w:pPr>
        <w:spacing w:after="0"/>
        <w:ind w:left="0"/>
        <w:jc w:val="both"/>
      </w:pPr>
      <w:r>
        <w:rPr>
          <w:rFonts w:ascii="Times New Roman"/>
          <w:b w:val="false"/>
          <w:i w:val="false"/>
          <w:color w:val="000000"/>
          <w:sz w:val="28"/>
        </w:rPr>
        <w:t xml:space="preserve">        работы предприятий.                        Комитет госу- </w:t>
      </w:r>
    </w:p>
    <w:p>
      <w:pPr>
        <w:spacing w:after="0"/>
        <w:ind w:left="0"/>
        <w:jc w:val="both"/>
      </w:pPr>
      <w:r>
        <w:rPr>
          <w:rFonts w:ascii="Times New Roman"/>
          <w:b w:val="false"/>
          <w:i w:val="false"/>
          <w:color w:val="000000"/>
          <w:sz w:val="28"/>
        </w:rPr>
        <w:t xml:space="preserve">                                                   дарственного </w:t>
      </w:r>
    </w:p>
    <w:p>
      <w:pPr>
        <w:spacing w:after="0"/>
        <w:ind w:left="0"/>
        <w:jc w:val="both"/>
      </w:pPr>
      <w:r>
        <w:rPr>
          <w:rFonts w:ascii="Times New Roman"/>
          <w:b w:val="false"/>
          <w:i w:val="false"/>
          <w:color w:val="000000"/>
          <w:sz w:val="28"/>
        </w:rPr>
        <w:t xml:space="preserve">                                                   имущества и  </w:t>
      </w:r>
    </w:p>
    <w:p>
      <w:pPr>
        <w:spacing w:after="0"/>
        <w:ind w:left="0"/>
        <w:jc w:val="both"/>
      </w:pPr>
      <w:r>
        <w:rPr>
          <w:rFonts w:ascii="Times New Roman"/>
          <w:b w:val="false"/>
          <w:i w:val="false"/>
          <w:color w:val="000000"/>
          <w:sz w:val="28"/>
        </w:rPr>
        <w:t xml:space="preserve">                                                   приватизации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финансов, Агент- </w:t>
      </w:r>
    </w:p>
    <w:p>
      <w:pPr>
        <w:spacing w:after="0"/>
        <w:ind w:left="0"/>
        <w:jc w:val="both"/>
      </w:pPr>
      <w:r>
        <w:rPr>
          <w:rFonts w:ascii="Times New Roman"/>
          <w:b w:val="false"/>
          <w:i w:val="false"/>
          <w:color w:val="000000"/>
          <w:sz w:val="28"/>
        </w:rPr>
        <w:t xml:space="preserve">                                                   ство Республики </w:t>
      </w:r>
    </w:p>
    <w:p>
      <w:pPr>
        <w:spacing w:after="0"/>
        <w:ind w:left="0"/>
        <w:jc w:val="both"/>
      </w:pPr>
      <w:r>
        <w:rPr>
          <w:rFonts w:ascii="Times New Roman"/>
          <w:b w:val="false"/>
          <w:i w:val="false"/>
          <w:color w:val="000000"/>
          <w:sz w:val="28"/>
        </w:rPr>
        <w:t xml:space="preserve">                                                   Казахстан по  </w:t>
      </w:r>
    </w:p>
    <w:p>
      <w:pPr>
        <w:spacing w:after="0"/>
        <w:ind w:left="0"/>
        <w:jc w:val="both"/>
      </w:pPr>
      <w:r>
        <w:rPr>
          <w:rFonts w:ascii="Times New Roman"/>
          <w:b w:val="false"/>
          <w:i w:val="false"/>
          <w:color w:val="000000"/>
          <w:sz w:val="28"/>
        </w:rPr>
        <w:t xml:space="preserve">                                                   регулированию </w:t>
      </w:r>
    </w:p>
    <w:p>
      <w:pPr>
        <w:spacing w:after="0"/>
        <w:ind w:left="0"/>
        <w:jc w:val="both"/>
      </w:pPr>
      <w:r>
        <w:rPr>
          <w:rFonts w:ascii="Times New Roman"/>
          <w:b w:val="false"/>
          <w:i w:val="false"/>
          <w:color w:val="000000"/>
          <w:sz w:val="28"/>
        </w:rPr>
        <w:t xml:space="preserve">                                                   естественных </w:t>
      </w:r>
    </w:p>
    <w:p>
      <w:pPr>
        <w:spacing w:after="0"/>
        <w:ind w:left="0"/>
        <w:jc w:val="both"/>
      </w:pPr>
      <w:r>
        <w:rPr>
          <w:rFonts w:ascii="Times New Roman"/>
          <w:b w:val="false"/>
          <w:i w:val="false"/>
          <w:color w:val="000000"/>
          <w:sz w:val="28"/>
        </w:rPr>
        <w:t xml:space="preserve">                                                   монополий, за- </w:t>
      </w:r>
    </w:p>
    <w:p>
      <w:pPr>
        <w:spacing w:after="0"/>
        <w:ind w:left="0"/>
        <w:jc w:val="both"/>
      </w:pPr>
      <w:r>
        <w:rPr>
          <w:rFonts w:ascii="Times New Roman"/>
          <w:b w:val="false"/>
          <w:i w:val="false"/>
          <w:color w:val="000000"/>
          <w:sz w:val="28"/>
        </w:rPr>
        <w:t xml:space="preserve">                                                   щите конкуренции </w:t>
      </w:r>
    </w:p>
    <w:p>
      <w:pPr>
        <w:spacing w:after="0"/>
        <w:ind w:left="0"/>
        <w:jc w:val="both"/>
      </w:pPr>
      <w:r>
        <w:rPr>
          <w:rFonts w:ascii="Times New Roman"/>
          <w:b w:val="false"/>
          <w:i w:val="false"/>
          <w:color w:val="000000"/>
          <w:sz w:val="28"/>
        </w:rPr>
        <w:t xml:space="preserve">                                                   и поддержке </w:t>
      </w:r>
    </w:p>
    <w:p>
      <w:pPr>
        <w:spacing w:after="0"/>
        <w:ind w:left="0"/>
        <w:jc w:val="both"/>
      </w:pPr>
      <w:r>
        <w:rPr>
          <w:rFonts w:ascii="Times New Roman"/>
          <w:b w:val="false"/>
          <w:i w:val="false"/>
          <w:color w:val="000000"/>
          <w:sz w:val="28"/>
        </w:rPr>
        <w:t xml:space="preserve">                                                   малого бизнеса </w:t>
      </w:r>
    </w:p>
    <w:p>
      <w:pPr>
        <w:spacing w:after="0"/>
        <w:ind w:left="0"/>
        <w:jc w:val="both"/>
      </w:pPr>
      <w:r>
        <w:rPr>
          <w:rFonts w:ascii="Times New Roman"/>
          <w:b w:val="false"/>
          <w:i w:val="false"/>
          <w:color w:val="000000"/>
          <w:sz w:val="28"/>
        </w:rPr>
        <w:t xml:space="preserve">     3 Обеспечить приведение             Отчет в     Министерство    2002 год </w:t>
      </w:r>
    </w:p>
    <w:p>
      <w:pPr>
        <w:spacing w:after="0"/>
        <w:ind w:left="0"/>
        <w:jc w:val="both"/>
      </w:pPr>
      <w:r>
        <w:rPr>
          <w:rFonts w:ascii="Times New Roman"/>
          <w:b w:val="false"/>
          <w:i w:val="false"/>
          <w:color w:val="000000"/>
          <w:sz w:val="28"/>
        </w:rPr>
        <w:t xml:space="preserve">     стандартов производства и      Правительство  энергетики и </w:t>
      </w:r>
    </w:p>
    <w:p>
      <w:pPr>
        <w:spacing w:after="0"/>
        <w:ind w:left="0"/>
        <w:jc w:val="both"/>
      </w:pPr>
      <w:r>
        <w:rPr>
          <w:rFonts w:ascii="Times New Roman"/>
          <w:b w:val="false"/>
          <w:i w:val="false"/>
          <w:color w:val="000000"/>
          <w:sz w:val="28"/>
        </w:rPr>
        <w:t xml:space="preserve">     контроля качества продукции                   минеральных </w:t>
      </w:r>
    </w:p>
    <w:p>
      <w:pPr>
        <w:spacing w:after="0"/>
        <w:ind w:left="0"/>
        <w:jc w:val="both"/>
      </w:pPr>
      <w:r>
        <w:rPr>
          <w:rFonts w:ascii="Times New Roman"/>
          <w:b w:val="false"/>
          <w:i w:val="false"/>
          <w:color w:val="000000"/>
          <w:sz w:val="28"/>
        </w:rPr>
        <w:t xml:space="preserve">     химической и нефтехимической                  ресурсов, Ми- </w:t>
      </w:r>
    </w:p>
    <w:p>
      <w:pPr>
        <w:spacing w:after="0"/>
        <w:ind w:left="0"/>
        <w:jc w:val="both"/>
      </w:pPr>
      <w:r>
        <w:rPr>
          <w:rFonts w:ascii="Times New Roman"/>
          <w:b w:val="false"/>
          <w:i w:val="false"/>
          <w:color w:val="000000"/>
          <w:sz w:val="28"/>
        </w:rPr>
        <w:t xml:space="preserve">     промышленности в соответствие                 нистерство </w:t>
      </w:r>
    </w:p>
    <w:p>
      <w:pPr>
        <w:spacing w:after="0"/>
        <w:ind w:left="0"/>
        <w:jc w:val="both"/>
      </w:pPr>
      <w:r>
        <w:rPr>
          <w:rFonts w:ascii="Times New Roman"/>
          <w:b w:val="false"/>
          <w:i w:val="false"/>
          <w:color w:val="000000"/>
          <w:sz w:val="28"/>
        </w:rPr>
        <w:t xml:space="preserve">     с международными требованиями                 экономики и </w:t>
      </w:r>
    </w:p>
    <w:p>
      <w:pPr>
        <w:spacing w:after="0"/>
        <w:ind w:left="0"/>
        <w:jc w:val="both"/>
      </w:pPr>
      <w:r>
        <w:rPr>
          <w:rFonts w:ascii="Times New Roman"/>
          <w:b w:val="false"/>
          <w:i w:val="false"/>
          <w:color w:val="000000"/>
          <w:sz w:val="28"/>
        </w:rPr>
        <w:t xml:space="preserve">                                                   торговли </w:t>
      </w:r>
    </w:p>
    <w:p>
      <w:pPr>
        <w:spacing w:after="0"/>
        <w:ind w:left="0"/>
        <w:jc w:val="both"/>
      </w:pPr>
      <w:r>
        <w:rPr>
          <w:rFonts w:ascii="Times New Roman"/>
          <w:b w:val="false"/>
          <w:i w:val="false"/>
          <w:color w:val="000000"/>
          <w:sz w:val="28"/>
        </w:rPr>
        <w:t xml:space="preserve">     4 Содействовать развитию         Предложения в  Министерство    Ноябрь   </w:t>
      </w:r>
    </w:p>
    <w:p>
      <w:pPr>
        <w:spacing w:after="0"/>
        <w:ind w:left="0"/>
        <w:jc w:val="both"/>
      </w:pPr>
      <w:r>
        <w:rPr>
          <w:rFonts w:ascii="Times New Roman"/>
          <w:b w:val="false"/>
          <w:i w:val="false"/>
          <w:color w:val="000000"/>
          <w:sz w:val="28"/>
        </w:rPr>
        <w:t xml:space="preserve">     конкурентной среды в химичес-  Правительство  энергетики и     2001 </w:t>
      </w:r>
    </w:p>
    <w:p>
      <w:pPr>
        <w:spacing w:after="0"/>
        <w:ind w:left="0"/>
        <w:jc w:val="both"/>
      </w:pPr>
      <w:r>
        <w:rPr>
          <w:rFonts w:ascii="Times New Roman"/>
          <w:b w:val="false"/>
          <w:i w:val="false"/>
          <w:color w:val="000000"/>
          <w:sz w:val="28"/>
        </w:rPr>
        <w:t xml:space="preserve">     кой промышленности                            минеральных      года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5 Оказывать поддержку в финан-   Отраслевое     Министерство     </w:t>
      </w:r>
    </w:p>
    <w:p>
      <w:pPr>
        <w:spacing w:after="0"/>
        <w:ind w:left="0"/>
        <w:jc w:val="both"/>
      </w:pPr>
      <w:r>
        <w:rPr>
          <w:rFonts w:ascii="Times New Roman"/>
          <w:b w:val="false"/>
          <w:i w:val="false"/>
          <w:color w:val="000000"/>
          <w:sz w:val="28"/>
        </w:rPr>
        <w:t xml:space="preserve">     сировании проектов, направле-  заключение     энергетики и  </w:t>
      </w:r>
    </w:p>
    <w:p>
      <w:pPr>
        <w:spacing w:after="0"/>
        <w:ind w:left="0"/>
        <w:jc w:val="both"/>
      </w:pPr>
      <w:r>
        <w:rPr>
          <w:rFonts w:ascii="Times New Roman"/>
          <w:b w:val="false"/>
          <w:i w:val="false"/>
          <w:color w:val="000000"/>
          <w:sz w:val="28"/>
        </w:rPr>
        <w:t xml:space="preserve">     нных на создание и расширение                 минеральных </w:t>
      </w:r>
    </w:p>
    <w:p>
      <w:pPr>
        <w:spacing w:after="0"/>
        <w:ind w:left="0"/>
        <w:jc w:val="both"/>
      </w:pPr>
      <w:r>
        <w:rPr>
          <w:rFonts w:ascii="Times New Roman"/>
          <w:b w:val="false"/>
          <w:i w:val="false"/>
          <w:color w:val="000000"/>
          <w:sz w:val="28"/>
        </w:rPr>
        <w:t xml:space="preserve">     производств.                                  ресурсов </w:t>
      </w:r>
    </w:p>
    <w:p>
      <w:pPr>
        <w:spacing w:after="0"/>
        <w:ind w:left="0"/>
        <w:jc w:val="both"/>
      </w:pPr>
      <w:r>
        <w:rPr>
          <w:rFonts w:ascii="Times New Roman"/>
          <w:b w:val="false"/>
          <w:i w:val="false"/>
          <w:color w:val="000000"/>
          <w:sz w:val="28"/>
        </w:rPr>
        <w:t xml:space="preserve"> 5.1 На 1-ом этапе по выпуску:                                     2001 год </w:t>
      </w:r>
    </w:p>
    <w:p>
      <w:pPr>
        <w:spacing w:after="0"/>
        <w:ind w:left="0"/>
        <w:jc w:val="both"/>
      </w:pPr>
      <w:r>
        <w:rPr>
          <w:rFonts w:ascii="Times New Roman"/>
          <w:b w:val="false"/>
          <w:i w:val="false"/>
          <w:color w:val="000000"/>
          <w:sz w:val="28"/>
        </w:rPr>
        <w:t xml:space="preserve">     1) пластмассовых труб; </w:t>
      </w:r>
    </w:p>
    <w:p>
      <w:pPr>
        <w:spacing w:after="0"/>
        <w:ind w:left="0"/>
        <w:jc w:val="both"/>
      </w:pPr>
      <w:r>
        <w:rPr>
          <w:rFonts w:ascii="Times New Roman"/>
          <w:b w:val="false"/>
          <w:i w:val="false"/>
          <w:color w:val="000000"/>
          <w:sz w:val="28"/>
        </w:rPr>
        <w:t xml:space="preserve">     2) борной кислоты и буры  </w:t>
      </w:r>
    </w:p>
    <w:p>
      <w:pPr>
        <w:spacing w:after="0"/>
        <w:ind w:left="0"/>
        <w:jc w:val="both"/>
      </w:pPr>
      <w:r>
        <w:rPr>
          <w:rFonts w:ascii="Times New Roman"/>
          <w:b w:val="false"/>
          <w:i w:val="false"/>
          <w:color w:val="000000"/>
          <w:sz w:val="28"/>
        </w:rPr>
        <w:t xml:space="preserve">        технической; </w:t>
      </w:r>
    </w:p>
    <w:p>
      <w:pPr>
        <w:spacing w:after="0"/>
        <w:ind w:left="0"/>
        <w:jc w:val="both"/>
      </w:pPr>
      <w:r>
        <w:rPr>
          <w:rFonts w:ascii="Times New Roman"/>
          <w:b w:val="false"/>
          <w:i w:val="false"/>
          <w:color w:val="000000"/>
          <w:sz w:val="28"/>
        </w:rPr>
        <w:t xml:space="preserve">     3) кальцинированной соды; </w:t>
      </w:r>
    </w:p>
    <w:p>
      <w:pPr>
        <w:spacing w:after="0"/>
        <w:ind w:left="0"/>
        <w:jc w:val="both"/>
      </w:pPr>
      <w:r>
        <w:rPr>
          <w:rFonts w:ascii="Times New Roman"/>
          <w:b w:val="false"/>
          <w:i w:val="false"/>
          <w:color w:val="000000"/>
          <w:sz w:val="28"/>
        </w:rPr>
        <w:t xml:space="preserve">     4) аммиачной селитры.  </w:t>
      </w:r>
    </w:p>
    <w:p>
      <w:pPr>
        <w:spacing w:after="0"/>
        <w:ind w:left="0"/>
        <w:jc w:val="both"/>
      </w:pPr>
      <w:r>
        <w:rPr>
          <w:rFonts w:ascii="Times New Roman"/>
          <w:b w:val="false"/>
          <w:i w:val="false"/>
          <w:color w:val="000000"/>
          <w:sz w:val="28"/>
        </w:rPr>
        <w:t xml:space="preserve"> 5.2 На 2-ом этапе по выпуску:                                     2002 год </w:t>
      </w:r>
    </w:p>
    <w:p>
      <w:pPr>
        <w:spacing w:after="0"/>
        <w:ind w:left="0"/>
        <w:jc w:val="both"/>
      </w:pPr>
      <w:r>
        <w:rPr>
          <w:rFonts w:ascii="Times New Roman"/>
          <w:b w:val="false"/>
          <w:i w:val="false"/>
          <w:color w:val="000000"/>
          <w:sz w:val="28"/>
        </w:rPr>
        <w:t xml:space="preserve">     1) соляной кислоты; </w:t>
      </w:r>
    </w:p>
    <w:p>
      <w:pPr>
        <w:spacing w:after="0"/>
        <w:ind w:left="0"/>
        <w:jc w:val="both"/>
      </w:pPr>
      <w:r>
        <w:rPr>
          <w:rFonts w:ascii="Times New Roman"/>
          <w:b w:val="false"/>
          <w:i w:val="false"/>
          <w:color w:val="000000"/>
          <w:sz w:val="28"/>
        </w:rPr>
        <w:t xml:space="preserve">     2) фосфида цинка; </w:t>
      </w:r>
    </w:p>
    <w:p>
      <w:pPr>
        <w:spacing w:after="0"/>
        <w:ind w:left="0"/>
        <w:jc w:val="both"/>
      </w:pPr>
      <w:r>
        <w:rPr>
          <w:rFonts w:ascii="Times New Roman"/>
          <w:b w:val="false"/>
          <w:i w:val="false"/>
          <w:color w:val="000000"/>
          <w:sz w:val="28"/>
        </w:rPr>
        <w:t xml:space="preserve">     3) красного фосфора; </w:t>
      </w:r>
    </w:p>
    <w:p>
      <w:pPr>
        <w:spacing w:after="0"/>
        <w:ind w:left="0"/>
        <w:jc w:val="both"/>
      </w:pPr>
      <w:r>
        <w:rPr>
          <w:rFonts w:ascii="Times New Roman"/>
          <w:b w:val="false"/>
          <w:i w:val="false"/>
          <w:color w:val="000000"/>
          <w:sz w:val="28"/>
        </w:rPr>
        <w:t xml:space="preserve">     4) метанола. </w:t>
      </w:r>
    </w:p>
    <w:p>
      <w:pPr>
        <w:spacing w:after="0"/>
        <w:ind w:left="0"/>
        <w:jc w:val="both"/>
      </w:pPr>
      <w:r>
        <w:rPr>
          <w:rFonts w:ascii="Times New Roman"/>
          <w:b w:val="false"/>
          <w:i w:val="false"/>
          <w:color w:val="000000"/>
          <w:sz w:val="28"/>
        </w:rPr>
        <w:t xml:space="preserve">     6 Провести инвентаризацию и        Отчет в      Министерство     </w:t>
      </w:r>
    </w:p>
    <w:p>
      <w:pPr>
        <w:spacing w:after="0"/>
        <w:ind w:left="0"/>
        <w:jc w:val="both"/>
      </w:pPr>
      <w:r>
        <w:rPr>
          <w:rFonts w:ascii="Times New Roman"/>
          <w:b w:val="false"/>
          <w:i w:val="false"/>
          <w:color w:val="000000"/>
          <w:sz w:val="28"/>
        </w:rPr>
        <w:t xml:space="preserve">     представить предложения по     Правительство  энергетики и </w:t>
      </w:r>
    </w:p>
    <w:p>
      <w:pPr>
        <w:spacing w:after="0"/>
        <w:ind w:left="0"/>
        <w:jc w:val="both"/>
      </w:pPr>
      <w:r>
        <w:rPr>
          <w:rFonts w:ascii="Times New Roman"/>
          <w:b w:val="false"/>
          <w:i w:val="false"/>
          <w:color w:val="000000"/>
          <w:sz w:val="28"/>
        </w:rPr>
        <w:t xml:space="preserve">     перепрофилированию                            минеральных </w:t>
      </w:r>
    </w:p>
    <w:p>
      <w:pPr>
        <w:spacing w:after="0"/>
        <w:ind w:left="0"/>
        <w:jc w:val="both"/>
      </w:pPr>
      <w:r>
        <w:rPr>
          <w:rFonts w:ascii="Times New Roman"/>
          <w:b w:val="false"/>
          <w:i w:val="false"/>
          <w:color w:val="000000"/>
          <w:sz w:val="28"/>
        </w:rPr>
        <w:t xml:space="preserve">     простаивающих мощностей АО                    ресурсов, </w:t>
      </w:r>
    </w:p>
    <w:p>
      <w:pPr>
        <w:spacing w:after="0"/>
        <w:ind w:left="0"/>
        <w:jc w:val="both"/>
      </w:pPr>
      <w:r>
        <w:rPr>
          <w:rFonts w:ascii="Times New Roman"/>
          <w:b w:val="false"/>
          <w:i w:val="false"/>
          <w:color w:val="000000"/>
          <w:sz w:val="28"/>
        </w:rPr>
        <w:t xml:space="preserve">     "Адгинский химический завод"                  Министерство </w:t>
      </w:r>
    </w:p>
    <w:p>
      <w:pPr>
        <w:spacing w:after="0"/>
        <w:ind w:left="0"/>
        <w:jc w:val="both"/>
      </w:pPr>
      <w:r>
        <w:rPr>
          <w:rFonts w:ascii="Times New Roman"/>
          <w:b w:val="false"/>
          <w:i w:val="false"/>
          <w:color w:val="000000"/>
          <w:sz w:val="28"/>
        </w:rPr>
        <w:t xml:space="preserve">     (город Алга), ЗАО                             образования и </w:t>
      </w:r>
    </w:p>
    <w:p>
      <w:pPr>
        <w:spacing w:after="0"/>
        <w:ind w:left="0"/>
        <w:jc w:val="both"/>
      </w:pPr>
      <w:r>
        <w:rPr>
          <w:rFonts w:ascii="Times New Roman"/>
          <w:b w:val="false"/>
          <w:i w:val="false"/>
          <w:color w:val="000000"/>
          <w:sz w:val="28"/>
        </w:rPr>
        <w:t xml:space="preserve">     "Шымкентфосфор" (город                        науки, Комитет </w:t>
      </w:r>
    </w:p>
    <w:p>
      <w:pPr>
        <w:spacing w:after="0"/>
        <w:ind w:left="0"/>
        <w:jc w:val="both"/>
      </w:pPr>
      <w:r>
        <w:rPr>
          <w:rFonts w:ascii="Times New Roman"/>
          <w:b w:val="false"/>
          <w:i w:val="false"/>
          <w:color w:val="000000"/>
          <w:sz w:val="28"/>
        </w:rPr>
        <w:t xml:space="preserve">     Шымкент), АО "Сарытас" (город                 государственного </w:t>
      </w:r>
    </w:p>
    <w:p>
      <w:pPr>
        <w:spacing w:after="0"/>
        <w:ind w:left="0"/>
        <w:jc w:val="both"/>
      </w:pPr>
      <w:r>
        <w:rPr>
          <w:rFonts w:ascii="Times New Roman"/>
          <w:b w:val="false"/>
          <w:i w:val="false"/>
          <w:color w:val="000000"/>
          <w:sz w:val="28"/>
        </w:rPr>
        <w:t xml:space="preserve">     Каратау).                                     имущества и </w:t>
      </w:r>
    </w:p>
    <w:p>
      <w:pPr>
        <w:spacing w:after="0"/>
        <w:ind w:left="0"/>
        <w:jc w:val="both"/>
      </w:pPr>
      <w:r>
        <w:rPr>
          <w:rFonts w:ascii="Times New Roman"/>
          <w:b w:val="false"/>
          <w:i w:val="false"/>
          <w:color w:val="000000"/>
          <w:sz w:val="28"/>
        </w:rPr>
        <w:t xml:space="preserve">     1) инвентаризация основных                    приватизации     Ноябрь </w:t>
      </w:r>
    </w:p>
    <w:p>
      <w:pPr>
        <w:spacing w:after="0"/>
        <w:ind w:left="0"/>
        <w:jc w:val="both"/>
      </w:pPr>
      <w:r>
        <w:rPr>
          <w:rFonts w:ascii="Times New Roman"/>
          <w:b w:val="false"/>
          <w:i w:val="false"/>
          <w:color w:val="000000"/>
          <w:sz w:val="28"/>
        </w:rPr>
        <w:t xml:space="preserve">        фондов;                                    Министерства   2001 года </w:t>
      </w:r>
    </w:p>
    <w:p>
      <w:pPr>
        <w:spacing w:after="0"/>
        <w:ind w:left="0"/>
        <w:jc w:val="both"/>
      </w:pPr>
      <w:r>
        <w:rPr>
          <w:rFonts w:ascii="Times New Roman"/>
          <w:b w:val="false"/>
          <w:i w:val="false"/>
          <w:color w:val="000000"/>
          <w:sz w:val="28"/>
        </w:rPr>
        <w:t xml:space="preserve">     2) разработать предложения по                 финансов, ОАО    Апрель </w:t>
      </w:r>
    </w:p>
    <w:p>
      <w:pPr>
        <w:spacing w:after="0"/>
        <w:ind w:left="0"/>
        <w:jc w:val="both"/>
      </w:pPr>
      <w:r>
        <w:rPr>
          <w:rFonts w:ascii="Times New Roman"/>
          <w:b w:val="false"/>
          <w:i w:val="false"/>
          <w:color w:val="000000"/>
          <w:sz w:val="28"/>
        </w:rPr>
        <w:t xml:space="preserve">        перепрофилированию                         "Агентство по     2002 </w:t>
      </w:r>
    </w:p>
    <w:p>
      <w:pPr>
        <w:spacing w:after="0"/>
        <w:ind w:left="0"/>
        <w:jc w:val="both"/>
      </w:pPr>
      <w:r>
        <w:rPr>
          <w:rFonts w:ascii="Times New Roman"/>
          <w:b w:val="false"/>
          <w:i w:val="false"/>
          <w:color w:val="000000"/>
          <w:sz w:val="28"/>
        </w:rPr>
        <w:t xml:space="preserve">        производств.                               реорганизации     года </w:t>
      </w:r>
    </w:p>
    <w:p>
      <w:pPr>
        <w:spacing w:after="0"/>
        <w:ind w:left="0"/>
        <w:jc w:val="both"/>
      </w:pPr>
      <w:r>
        <w:rPr>
          <w:rFonts w:ascii="Times New Roman"/>
          <w:b w:val="false"/>
          <w:i w:val="false"/>
          <w:color w:val="000000"/>
          <w:sz w:val="28"/>
        </w:rPr>
        <w:t xml:space="preserve">                                                   и ликвидации </w:t>
      </w:r>
    </w:p>
    <w:p>
      <w:pPr>
        <w:spacing w:after="0"/>
        <w:ind w:left="0"/>
        <w:jc w:val="both"/>
      </w:pPr>
      <w:r>
        <w:rPr>
          <w:rFonts w:ascii="Times New Roman"/>
          <w:b w:val="false"/>
          <w:i w:val="false"/>
          <w:color w:val="000000"/>
          <w:sz w:val="28"/>
        </w:rPr>
        <w:t xml:space="preserve">                                                   предприятий"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доходов </w:t>
      </w:r>
    </w:p>
    <w:p>
      <w:pPr>
        <w:spacing w:after="0"/>
        <w:ind w:left="0"/>
        <w:jc w:val="both"/>
      </w:pPr>
      <w:r>
        <w:rPr>
          <w:rFonts w:ascii="Times New Roman"/>
          <w:b w:val="false"/>
          <w:i w:val="false"/>
          <w:color w:val="000000"/>
          <w:sz w:val="28"/>
        </w:rPr>
        <w:t xml:space="preserve">         7 Способствовать развитию           Отчет в     Министерство     </w:t>
      </w:r>
    </w:p>
    <w:p>
      <w:pPr>
        <w:spacing w:after="0"/>
        <w:ind w:left="0"/>
        <w:jc w:val="both"/>
      </w:pPr>
      <w:r>
        <w:rPr>
          <w:rFonts w:ascii="Times New Roman"/>
          <w:b w:val="false"/>
          <w:i w:val="false"/>
          <w:color w:val="000000"/>
          <w:sz w:val="28"/>
        </w:rPr>
        <w:t xml:space="preserve">     межгосударственной кооперации  Правительство  энергетики и  </w:t>
      </w:r>
    </w:p>
    <w:p>
      <w:pPr>
        <w:spacing w:after="0"/>
        <w:ind w:left="0"/>
        <w:jc w:val="both"/>
      </w:pPr>
      <w:r>
        <w:rPr>
          <w:rFonts w:ascii="Times New Roman"/>
          <w:b w:val="false"/>
          <w:i w:val="false"/>
          <w:color w:val="000000"/>
          <w:sz w:val="28"/>
        </w:rPr>
        <w:t xml:space="preserve">     и интеграции химических произ-                минеральных </w:t>
      </w:r>
    </w:p>
    <w:p>
      <w:pPr>
        <w:spacing w:after="0"/>
        <w:ind w:left="0"/>
        <w:jc w:val="both"/>
      </w:pPr>
      <w:r>
        <w:rPr>
          <w:rFonts w:ascii="Times New Roman"/>
          <w:b w:val="false"/>
          <w:i w:val="false"/>
          <w:color w:val="000000"/>
          <w:sz w:val="28"/>
        </w:rPr>
        <w:t xml:space="preserve">     водств:                                       ресурсов, ННК </w:t>
      </w:r>
    </w:p>
    <w:p>
      <w:pPr>
        <w:spacing w:after="0"/>
        <w:ind w:left="0"/>
        <w:jc w:val="both"/>
      </w:pPr>
      <w:r>
        <w:rPr>
          <w:rFonts w:ascii="Times New Roman"/>
          <w:b w:val="false"/>
          <w:i w:val="false"/>
          <w:color w:val="000000"/>
          <w:sz w:val="28"/>
        </w:rPr>
        <w:t xml:space="preserve">     1) определение потребности в                  "Казахойл" (по  Август  </w:t>
      </w:r>
    </w:p>
    <w:p>
      <w:pPr>
        <w:spacing w:after="0"/>
        <w:ind w:left="0"/>
        <w:jc w:val="both"/>
      </w:pPr>
      <w:r>
        <w:rPr>
          <w:rFonts w:ascii="Times New Roman"/>
          <w:b w:val="false"/>
          <w:i w:val="false"/>
          <w:color w:val="000000"/>
          <w:sz w:val="28"/>
        </w:rPr>
        <w:t xml:space="preserve">        сырьевых ресурсах                          согласованию)    2001  </w:t>
      </w:r>
    </w:p>
    <w:p>
      <w:pPr>
        <w:spacing w:after="0"/>
        <w:ind w:left="0"/>
        <w:jc w:val="both"/>
      </w:pPr>
      <w:r>
        <w:rPr>
          <w:rFonts w:ascii="Times New Roman"/>
          <w:b w:val="false"/>
          <w:i w:val="false"/>
          <w:color w:val="000000"/>
          <w:sz w:val="28"/>
        </w:rPr>
        <w:t xml:space="preserve">        нефтехимических производств;                                года </w:t>
      </w:r>
    </w:p>
    <w:p>
      <w:pPr>
        <w:spacing w:after="0"/>
        <w:ind w:left="0"/>
        <w:jc w:val="both"/>
      </w:pPr>
      <w:r>
        <w:rPr>
          <w:rFonts w:ascii="Times New Roman"/>
          <w:b w:val="false"/>
          <w:i w:val="false"/>
          <w:color w:val="000000"/>
          <w:sz w:val="28"/>
        </w:rPr>
        <w:t xml:space="preserve">     2) разработка механизма                                       Январь </w:t>
      </w:r>
    </w:p>
    <w:p>
      <w:pPr>
        <w:spacing w:after="0"/>
        <w:ind w:left="0"/>
        <w:jc w:val="both"/>
      </w:pPr>
      <w:r>
        <w:rPr>
          <w:rFonts w:ascii="Times New Roman"/>
          <w:b w:val="false"/>
          <w:i w:val="false"/>
          <w:color w:val="000000"/>
          <w:sz w:val="28"/>
        </w:rPr>
        <w:t xml:space="preserve">        обеспечения сырьем                                          2002 </w:t>
      </w:r>
    </w:p>
    <w:p>
      <w:pPr>
        <w:spacing w:after="0"/>
        <w:ind w:left="0"/>
        <w:jc w:val="both"/>
      </w:pPr>
      <w:r>
        <w:rPr>
          <w:rFonts w:ascii="Times New Roman"/>
          <w:b w:val="false"/>
          <w:i w:val="false"/>
          <w:color w:val="000000"/>
          <w:sz w:val="28"/>
        </w:rPr>
        <w:t xml:space="preserve">        нефтехимических производств.                                года </w:t>
      </w:r>
    </w:p>
    <w:p>
      <w:pPr>
        <w:spacing w:after="0"/>
        <w:ind w:left="0"/>
        <w:jc w:val="both"/>
      </w:pPr>
      <w:r>
        <w:rPr>
          <w:rFonts w:ascii="Times New Roman"/>
          <w:b w:val="false"/>
          <w:i w:val="false"/>
          <w:color w:val="000000"/>
          <w:sz w:val="28"/>
        </w:rPr>
        <w:t xml:space="preserve">     8 Проведение мониторинга импорта    Отчет в     Министерство     2001  </w:t>
      </w:r>
    </w:p>
    <w:p>
      <w:pPr>
        <w:spacing w:after="0"/>
        <w:ind w:left="0"/>
        <w:jc w:val="both"/>
      </w:pPr>
      <w:r>
        <w:rPr>
          <w:rFonts w:ascii="Times New Roman"/>
          <w:b w:val="false"/>
          <w:i w:val="false"/>
          <w:color w:val="000000"/>
          <w:sz w:val="28"/>
        </w:rPr>
        <w:t xml:space="preserve">     и экспорта химической продук-  Правительство  энергетики и     год </w:t>
      </w:r>
    </w:p>
    <w:p>
      <w:pPr>
        <w:spacing w:after="0"/>
        <w:ind w:left="0"/>
        <w:jc w:val="both"/>
      </w:pPr>
      <w:r>
        <w:rPr>
          <w:rFonts w:ascii="Times New Roman"/>
          <w:b w:val="false"/>
          <w:i w:val="false"/>
          <w:color w:val="000000"/>
          <w:sz w:val="28"/>
        </w:rPr>
        <w:t xml:space="preserve">     ции.                                          минеральных     ежеквар- </w:t>
      </w:r>
    </w:p>
    <w:p>
      <w:pPr>
        <w:spacing w:after="0"/>
        <w:ind w:left="0"/>
        <w:jc w:val="both"/>
      </w:pPr>
      <w:r>
        <w:rPr>
          <w:rFonts w:ascii="Times New Roman"/>
          <w:b w:val="false"/>
          <w:i w:val="false"/>
          <w:color w:val="000000"/>
          <w:sz w:val="28"/>
        </w:rPr>
        <w:t xml:space="preserve">                                                   ресурсов,       тально </w:t>
      </w:r>
    </w:p>
    <w:p>
      <w:pPr>
        <w:spacing w:after="0"/>
        <w:ind w:left="0"/>
        <w:jc w:val="both"/>
      </w:pPr>
      <w:r>
        <w:rPr>
          <w:rFonts w:ascii="Times New Roman"/>
          <w:b w:val="false"/>
          <w:i w:val="false"/>
          <w:color w:val="000000"/>
          <w:sz w:val="28"/>
        </w:rPr>
        <w:t xml:space="preserve">                                                   Министерство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доходов, Минис-  </w:t>
      </w:r>
    </w:p>
    <w:p>
      <w:pPr>
        <w:spacing w:after="0"/>
        <w:ind w:left="0"/>
        <w:jc w:val="both"/>
      </w:pPr>
      <w:r>
        <w:rPr>
          <w:rFonts w:ascii="Times New Roman"/>
          <w:b w:val="false"/>
          <w:i w:val="false"/>
          <w:color w:val="000000"/>
          <w:sz w:val="28"/>
        </w:rPr>
        <w:t xml:space="preserve">                                                   терства эконо- </w:t>
      </w:r>
    </w:p>
    <w:p>
      <w:pPr>
        <w:spacing w:after="0"/>
        <w:ind w:left="0"/>
        <w:jc w:val="both"/>
      </w:pPr>
      <w:r>
        <w:rPr>
          <w:rFonts w:ascii="Times New Roman"/>
          <w:b w:val="false"/>
          <w:i w:val="false"/>
          <w:color w:val="000000"/>
          <w:sz w:val="28"/>
        </w:rPr>
        <w:t xml:space="preserve">                                                   мики и торговли </w:t>
      </w:r>
    </w:p>
    <w:p>
      <w:pPr>
        <w:spacing w:after="0"/>
        <w:ind w:left="0"/>
        <w:jc w:val="both"/>
      </w:pPr>
      <w:r>
        <w:rPr>
          <w:rFonts w:ascii="Times New Roman"/>
          <w:b w:val="false"/>
          <w:i w:val="false"/>
          <w:color w:val="000000"/>
          <w:sz w:val="28"/>
        </w:rPr>
        <w:t xml:space="preserve">     9 Содействие в подготовке           Отчет в     Министерство      Июнь   </w:t>
      </w:r>
    </w:p>
    <w:p>
      <w:pPr>
        <w:spacing w:after="0"/>
        <w:ind w:left="0"/>
        <w:jc w:val="both"/>
      </w:pPr>
      <w:r>
        <w:rPr>
          <w:rFonts w:ascii="Times New Roman"/>
          <w:b w:val="false"/>
          <w:i w:val="false"/>
          <w:color w:val="000000"/>
          <w:sz w:val="28"/>
        </w:rPr>
        <w:t xml:space="preserve">     Международной выставки         Правительство  энергетики и      2001 </w:t>
      </w:r>
    </w:p>
    <w:p>
      <w:pPr>
        <w:spacing w:after="0"/>
        <w:ind w:left="0"/>
        <w:jc w:val="both"/>
      </w:pPr>
      <w:r>
        <w:rPr>
          <w:rFonts w:ascii="Times New Roman"/>
          <w:b w:val="false"/>
          <w:i w:val="false"/>
          <w:color w:val="000000"/>
          <w:sz w:val="28"/>
        </w:rPr>
        <w:t xml:space="preserve">     "КазХимЭкспорт"                               минеральных       года </w:t>
      </w:r>
    </w:p>
    <w:p>
      <w:pPr>
        <w:spacing w:after="0"/>
        <w:ind w:left="0"/>
        <w:jc w:val="both"/>
      </w:pPr>
      <w:r>
        <w:rPr>
          <w:rFonts w:ascii="Times New Roman"/>
          <w:b w:val="false"/>
          <w:i w:val="false"/>
          <w:color w:val="000000"/>
          <w:sz w:val="28"/>
        </w:rPr>
        <w:t xml:space="preserve">                                                   ресурсов </w:t>
      </w:r>
    </w:p>
    <w:p>
      <w:pPr>
        <w:spacing w:after="0"/>
        <w:ind w:left="0"/>
        <w:jc w:val="both"/>
      </w:pPr>
      <w:r>
        <w:rPr>
          <w:rFonts w:ascii="Times New Roman"/>
          <w:b w:val="false"/>
          <w:i w:val="false"/>
          <w:color w:val="000000"/>
          <w:sz w:val="28"/>
        </w:rPr>
        <w:t xml:space="preserve">    10 Проведение маркетинговых          Отчет в     Министерство     Январь  </w:t>
      </w:r>
    </w:p>
    <w:p>
      <w:pPr>
        <w:spacing w:after="0"/>
        <w:ind w:left="0"/>
        <w:jc w:val="both"/>
      </w:pPr>
      <w:r>
        <w:rPr>
          <w:rFonts w:ascii="Times New Roman"/>
          <w:b w:val="false"/>
          <w:i w:val="false"/>
          <w:color w:val="000000"/>
          <w:sz w:val="28"/>
        </w:rPr>
        <w:t xml:space="preserve">     исследований для обоснования   Правительство  энергетики и      2002 </w:t>
      </w:r>
    </w:p>
    <w:p>
      <w:pPr>
        <w:spacing w:after="0"/>
        <w:ind w:left="0"/>
        <w:jc w:val="both"/>
      </w:pPr>
      <w:r>
        <w:rPr>
          <w:rFonts w:ascii="Times New Roman"/>
          <w:b w:val="false"/>
          <w:i w:val="false"/>
          <w:color w:val="000000"/>
          <w:sz w:val="28"/>
        </w:rPr>
        <w:t xml:space="preserve">     создания новых нефтехимических                минеральных       года </w:t>
      </w:r>
    </w:p>
    <w:p>
      <w:pPr>
        <w:spacing w:after="0"/>
        <w:ind w:left="0"/>
        <w:jc w:val="both"/>
      </w:pPr>
      <w:r>
        <w:rPr>
          <w:rFonts w:ascii="Times New Roman"/>
          <w:b w:val="false"/>
          <w:i w:val="false"/>
          <w:color w:val="000000"/>
          <w:sz w:val="28"/>
        </w:rPr>
        <w:t xml:space="preserve">     производств адекватных                        ресурсов, Ми- </w:t>
      </w:r>
    </w:p>
    <w:p>
      <w:pPr>
        <w:spacing w:after="0"/>
        <w:ind w:left="0"/>
        <w:jc w:val="both"/>
      </w:pPr>
      <w:r>
        <w:rPr>
          <w:rFonts w:ascii="Times New Roman"/>
          <w:b w:val="false"/>
          <w:i w:val="false"/>
          <w:color w:val="000000"/>
          <w:sz w:val="28"/>
        </w:rPr>
        <w:t xml:space="preserve">     емкостям внутреннего и внешних                нистерство </w:t>
      </w:r>
    </w:p>
    <w:p>
      <w:pPr>
        <w:spacing w:after="0"/>
        <w:ind w:left="0"/>
        <w:jc w:val="both"/>
      </w:pPr>
      <w:r>
        <w:rPr>
          <w:rFonts w:ascii="Times New Roman"/>
          <w:b w:val="false"/>
          <w:i w:val="false"/>
          <w:color w:val="000000"/>
          <w:sz w:val="28"/>
        </w:rPr>
        <w:t xml:space="preserve">     рынков                                        иностранных </w:t>
      </w:r>
    </w:p>
    <w:p>
      <w:pPr>
        <w:spacing w:after="0"/>
        <w:ind w:left="0"/>
        <w:jc w:val="both"/>
      </w:pPr>
      <w:r>
        <w:rPr>
          <w:rFonts w:ascii="Times New Roman"/>
          <w:b w:val="false"/>
          <w:i w:val="false"/>
          <w:color w:val="000000"/>
          <w:sz w:val="28"/>
        </w:rPr>
        <w:t xml:space="preserve">                                                   дел, Министер- </w:t>
      </w:r>
    </w:p>
    <w:p>
      <w:pPr>
        <w:spacing w:after="0"/>
        <w:ind w:left="0"/>
        <w:jc w:val="both"/>
      </w:pPr>
      <w:r>
        <w:rPr>
          <w:rFonts w:ascii="Times New Roman"/>
          <w:b w:val="false"/>
          <w:i w:val="false"/>
          <w:color w:val="000000"/>
          <w:sz w:val="28"/>
        </w:rPr>
        <w:t xml:space="preserve">                                                   ство образова- </w:t>
      </w:r>
    </w:p>
    <w:p>
      <w:pPr>
        <w:spacing w:after="0"/>
        <w:ind w:left="0"/>
        <w:jc w:val="both"/>
      </w:pPr>
      <w:r>
        <w:rPr>
          <w:rFonts w:ascii="Times New Roman"/>
          <w:b w:val="false"/>
          <w:i w:val="false"/>
          <w:color w:val="000000"/>
          <w:sz w:val="28"/>
        </w:rPr>
        <w:t xml:space="preserve">                                                   ния и науки </w:t>
      </w:r>
    </w:p>
    <w:p>
      <w:pPr>
        <w:spacing w:after="0"/>
        <w:ind w:left="0"/>
        <w:jc w:val="both"/>
      </w:pPr>
      <w:r>
        <w:rPr>
          <w:rFonts w:ascii="Times New Roman"/>
          <w:b w:val="false"/>
          <w:i w:val="false"/>
          <w:color w:val="000000"/>
          <w:sz w:val="28"/>
        </w:rPr>
        <w:t xml:space="preserve">    11 Разработать программу развития    Программа   Министерство    2002 год </w:t>
      </w:r>
    </w:p>
    <w:p>
      <w:pPr>
        <w:spacing w:after="0"/>
        <w:ind w:left="0"/>
        <w:jc w:val="both"/>
      </w:pPr>
      <w:r>
        <w:rPr>
          <w:rFonts w:ascii="Times New Roman"/>
          <w:b w:val="false"/>
          <w:i w:val="false"/>
          <w:color w:val="000000"/>
          <w:sz w:val="28"/>
        </w:rPr>
        <w:t xml:space="preserve">     нефтегазового комплекса и                     энергетики и  </w:t>
      </w:r>
    </w:p>
    <w:p>
      <w:pPr>
        <w:spacing w:after="0"/>
        <w:ind w:left="0"/>
        <w:jc w:val="both"/>
      </w:pPr>
      <w:r>
        <w:rPr>
          <w:rFonts w:ascii="Times New Roman"/>
          <w:b w:val="false"/>
          <w:i w:val="false"/>
          <w:color w:val="000000"/>
          <w:sz w:val="28"/>
        </w:rPr>
        <w:t xml:space="preserve">     нефтехимической промышленности                минеральных </w:t>
      </w:r>
    </w:p>
    <w:p>
      <w:pPr>
        <w:spacing w:after="0"/>
        <w:ind w:left="0"/>
        <w:jc w:val="both"/>
      </w:pPr>
      <w:r>
        <w:rPr>
          <w:rFonts w:ascii="Times New Roman"/>
          <w:b w:val="false"/>
          <w:i w:val="false"/>
          <w:color w:val="000000"/>
          <w:sz w:val="28"/>
        </w:rPr>
        <w:t xml:space="preserve">     на период до 2010 года в                      ресурсов, Ми- </w:t>
      </w:r>
    </w:p>
    <w:p>
      <w:pPr>
        <w:spacing w:after="0"/>
        <w:ind w:left="0"/>
        <w:jc w:val="both"/>
      </w:pPr>
      <w:r>
        <w:rPr>
          <w:rFonts w:ascii="Times New Roman"/>
          <w:b w:val="false"/>
          <w:i w:val="false"/>
          <w:color w:val="000000"/>
          <w:sz w:val="28"/>
        </w:rPr>
        <w:t xml:space="preserve">     соответствии со "схемой развития              нистерство </w:t>
      </w:r>
    </w:p>
    <w:p>
      <w:pPr>
        <w:spacing w:after="0"/>
        <w:ind w:left="0"/>
        <w:jc w:val="both"/>
      </w:pPr>
      <w:r>
        <w:rPr>
          <w:rFonts w:ascii="Times New Roman"/>
          <w:b w:val="false"/>
          <w:i w:val="false"/>
          <w:color w:val="000000"/>
          <w:sz w:val="28"/>
        </w:rPr>
        <w:t xml:space="preserve">     и размещения производительных                 образования и </w:t>
      </w:r>
    </w:p>
    <w:p>
      <w:pPr>
        <w:spacing w:after="0"/>
        <w:ind w:left="0"/>
        <w:jc w:val="both"/>
      </w:pPr>
      <w:r>
        <w:rPr>
          <w:rFonts w:ascii="Times New Roman"/>
          <w:b w:val="false"/>
          <w:i w:val="false"/>
          <w:color w:val="000000"/>
          <w:sz w:val="28"/>
        </w:rPr>
        <w:t xml:space="preserve">     сил на период до 2015 года"                   науки, Минис- </w:t>
      </w:r>
    </w:p>
    <w:p>
      <w:pPr>
        <w:spacing w:after="0"/>
        <w:ind w:left="0"/>
        <w:jc w:val="both"/>
      </w:pPr>
      <w:r>
        <w:rPr>
          <w:rFonts w:ascii="Times New Roman"/>
          <w:b w:val="false"/>
          <w:i w:val="false"/>
          <w:color w:val="000000"/>
          <w:sz w:val="28"/>
        </w:rPr>
        <w:t xml:space="preserve">     (постановление Правительства                  терство эконо- </w:t>
      </w:r>
    </w:p>
    <w:p>
      <w:pPr>
        <w:spacing w:after="0"/>
        <w:ind w:left="0"/>
        <w:jc w:val="both"/>
      </w:pPr>
      <w:r>
        <w:rPr>
          <w:rFonts w:ascii="Times New Roman"/>
          <w:b w:val="false"/>
          <w:i w:val="false"/>
          <w:color w:val="000000"/>
          <w:sz w:val="28"/>
        </w:rPr>
        <w:t xml:space="preserve">     Республики Казахстан N 367 от                 мики и торговли </w:t>
      </w:r>
    </w:p>
    <w:p>
      <w:pPr>
        <w:spacing w:after="0"/>
        <w:ind w:left="0"/>
        <w:jc w:val="both"/>
      </w:pPr>
      <w:r>
        <w:rPr>
          <w:rFonts w:ascii="Times New Roman"/>
          <w:b w:val="false"/>
          <w:i w:val="false"/>
          <w:color w:val="000000"/>
          <w:sz w:val="28"/>
        </w:rPr>
        <w:t>     07.03.00 г.   </w:t>
      </w:r>
      <w:r>
        <w:rPr>
          <w:rFonts w:ascii="Times New Roman"/>
          <w:b w:val="false"/>
          <w:i w:val="false"/>
          <w:color w:val="000000"/>
          <w:sz w:val="28"/>
        </w:rPr>
        <w:t xml:space="preserve">P000367_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(Специалисты: Мартина Н.А., </w:t>
      </w:r>
    </w:p>
    <w:p>
      <w:pPr>
        <w:spacing w:after="0"/>
        <w:ind w:left="0"/>
        <w:jc w:val="both"/>
      </w:pPr>
      <w:r>
        <w:rPr>
          <w:rFonts w:ascii="Times New Roman"/>
          <w:b w:val="false"/>
          <w:i w:val="false"/>
          <w:color w:val="000000"/>
          <w:sz w:val="28"/>
        </w:rPr>
        <w:t xml:space="preserve">                   Абрамова Т.М.)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