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163c" w14:textId="0711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специального имущества из Кыргызской Республики в Российскую Федерацию и из Российской Федерации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2001 года N 664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из Кыргызской Республики в Российскую Федерацию и из Российской Федерации в Кыргызскую Республику специального имущества войсковой части 87366 Вооруженных Сил Российской Федерации, дислоцированной на территории Кыргызской Республики, по номенклатуре и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дорожной полиции Министерства внутренних дел Республики Казахстан обеспечить контроль за прохождением автоколонны со специальным имуществом через территорию Республики Казахстан согласно Указу Президента Республики Казахстан, имеющему силу Закона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органах внутренних дел Республики Казахстан" и другим нормативным правовым актам.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специального имущества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19 мая 2001 г. N 664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Номенклатура и количество специального имущества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войсковой части 87366 Вооруженных Сил Российской Федерации,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перевозимого через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Отправитель,   !Автотранспорт, !Номенклатура  ! Ед.   !Кол-во!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получатель,    !задействованные!и наименование! изм.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        !в перевозке    !поставляемого ! (код)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следования     !               !специального  !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 !имущества     !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        2              3           4      5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Период                         Изделия: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Маршрут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Отправитель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получатель    "Камаз"-54112  ППВ-53           штук     50 Сопровождается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Войсковая       военный номер  ДУЗ-АТ           штук     6  охраной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часть 87366     74-20ГК,       МГИФ.7773552.027 штук     3  составе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    шасси N 022829;МГИФ.7773552.027 штук     3 человек.Оружие: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обороны         "Камаз"-5410   МГИФ.7773552.026 штук     3  пистолет ПМ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Российской      военный номер  МГИФ.7773552.026 штук     3  NРХ 5043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Федерации.      73-05РЛ,       МГИФ.7773552.026 штук     3  комплектом БЗ;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шасси N125604; МГИФ.7773552.026 штук     3  пистолет ПМ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Маршрут:        "Камаз"-5410   МГИФ.7773843.433 комплект 3  N РХ0807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Каракол-        военный номер  МГИФ.7773843.433 комплект 3  комплектом БЗ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Георгиевка-Чу-  73-04РЛ,       МГИФ.7773843.433 комплект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Балхаш-         шасси N78862;  МГИФ.7773843.443 комплект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Караганда-      "Камаз"-5320   МГИФ.7773843.443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Астана-         госномер 244iк МГИФ.7771939.154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Костанай пост   шасси N146936  МГИФ.7771939.154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выезда:                        МГИФ.7773575.013 штук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Кайерак                        МГИФ.7773575.017 штук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Костанайской                   ПДО-3М ПДО.000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области.                        ТУ (ДП-4-3)      штук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Станция                        Макет Э204.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назначения:                    1110.000        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Санкт-                         Емкость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Петербург                      НО-303.00        штук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ЗИП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Э204.1120.000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Корпус макета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Э204.1120.000    штук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Груз следует на                Изделие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автомашинах.                   Э 109 239000    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 108.475.000    штук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260.000.000      комплект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Обратный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маршрут:                       260.000.000ВОИ   комплект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Санкт-                         ДУЗ Э 104.218.000 штук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Петербург-                     ДУЗ Э 104.218.000 штук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пост въезда:                   ЗИП и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Кайерак                        Э 104.219.000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Костанайской                   Э 108.476.00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области -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Костанай-                      Эб.020.001-01   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Астана-                        Резервуар аа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Караганда-                     35532.020       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Балхаш-Чу-                     ЗИП ХМ4.070.001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Георгиевка-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Каракол                        ХМ4.072.001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Инструмент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ХМ4.075.001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Техническая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ЭБ.020.001-01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Стенд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2042.02.000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ХМ4.072.002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Инструмент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ХМ4.075.002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ХМ4.075.002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ХМ4 070.003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ХМ4.072.003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Инструмент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ХМ4.075.003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Инструмент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ХМ4.075.004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ХМ4.072.004      комплект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ХМ4.070.004      комплект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ХМ4.070.005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ХМ4.072.00 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Инструмент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ХМ4.075.005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ХМ4.070.006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ХМ4.072.06 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Инструмент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ХМ4.075.006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ХМ4.070.007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ХМ4.072.07 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Инструмент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ХМ4.075.007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ХМ4.070.008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ХМ4.072.008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ХМ4.075.008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ХМ4.070.009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ХМ4.075.009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ХМ4.07.009 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ХМ4.07.009 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 аа.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2.009.000        комплект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МТ2.700.000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Тележка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002.92.012       штук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Тележка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002.92.012      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Тележка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002.92.012-01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Тележка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002.92.012-02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Упор 002.92.013  штук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Масло МГЕ-10А    банок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Д002.27.000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Д002.33.000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Масло Б-3В       банок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ХМ4.070.010      комплект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Стол 002.92.000  секций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"SONIK"    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"PENTIUM 2"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"VIEW SONIK"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"PENTIUM 2"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"VIEW SONIK"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"PENTIUM 2"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"Самсунг"  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"PENTIUM 2"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РР "DESK JET"   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ЭВМ.01.31.000.01 комплект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ЗИП,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документация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ЭВМ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01.31.00001ЗИ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01.31.000.013И  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Монитор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01.31.000.013И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Приборы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Э208.161.000     штук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Изделие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Э204.1094.000-03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ЗИП, инструмент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Э204.1094.000-04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Монитор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Э204.1094.000-04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Кабель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Э208.161.001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Э208.162.000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Спецодежда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Э208.162.00      комплект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Э208.161.003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Э208.161.00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Стенд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260.508.0000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260.533.006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КЯ4.078.046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Пульт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 001.09.016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Приспособление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003.048.000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Имитатор   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 также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текущего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довольствия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(автомобильное,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техническое,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шкиперское,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штурманское,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водолазное)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согласно нарядам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Маршрут 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Каракол-      "Урал"-4320      Груз для доставки            Сопровождается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Георгиевка -  военный номер    в войсковую часть            охраной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Талды-Корган- 05-47 СД,        87366 по                     составе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Аягуз-        шасси N          таможенным                  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Семипалатинск 180324;          документам:                  Оружие: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-Кызыл-Айил-   "Камаз"-54112    имущество текущего           пистолет ПМ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Рубцовск-     военный номер    снабжения                    N ЛТ 6656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Барнаул-      74-17 ГК,        (медицинское,                комплектом БЗ;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Новосибирск-  шасси N          вещевое,                     пистолет ПМ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Канск         140460;          противопожарное,             N ЛТ 6620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"Камаз"-54112    ГСМ, служб КЭУ,              комплектом БЗ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военный номер    запасные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74-20 ГК,        и двигатели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шасси N 0022829; плавсредствам)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"Камаз"-5320     согласно нарядам.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военный номер    Груз режимный,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03-21 СД,        ядовитых,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шасси N 208975   наркотических,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радиоактивных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веществ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содержит,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взрывопожаробезопасен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период      С 15 мая по      30 декабря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     _______________   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Маршрут 1                      Изделия: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Войсковая    "Камаз"-54112     ППВ-53           штук     50 Сопровождается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часть 87366  военный номер     ДУЗ-АТ           штук     6  охраной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74-20ГК, шасси    МГИФ.773552.027  штук     3  составе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обороны      N 022829;         МГИФ.773552.027  штук     3 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Российской   "Камаз"-5410      МГИФ.773552.026  штук     3  Оружие: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Федерации    военный номер     МГИФ.773552.026  штук     3  пистолет ПМ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Маршрут:     73-05РЛ, шасси    МГИФ.773552.026  штук     3  МШ 3502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Каракол-     N 125604;         МГИФ.773552.026  штук     3  комплектом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Георгиевка-  "Камаз"-5410      МГИФ.773843.433  комплект 3  БЗ;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Чу-Балхаш-   военный номер     МГИФ.773843.433  комплект 3  пистолет ПМ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Караганда-   73-04РЛ, шасси    МГИФ.773843.433  комплект 3  ЗЕ 5176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Астана-      N78862;           МГИФ.773843.433  комплект 3  комплектом БЗ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Костанай,    "Камаз"-5320      МГИФ.773843.433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пост выезда: госномер 244iк    МГИФ.771939.154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Кайерак      шасси N 146936    МГИФ.771939.154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Костанайской                   МГИФ.773575.013  штук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Станция                        МГИФ.773575.017  штук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назначения:                    ПДО-ЗМ ПДО.000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Санкт-                         ТУ(ДП-4-3)       штук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Петербург                      Макет Э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204.1110.000    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Обратный                       Емкость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маршрут:                       НО-303.00        штук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ЗИП 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204.1120.000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Санкт-                         Корпус макета Э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Петербург-                     204.1120.000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пост въезда:                   Корпус макета 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Кайерак                        204.1120.000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Костанайской                   Корпус макета 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области -                      204.1120.000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Костанай-                      Корпус макета 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Астана-                        204.1120.000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Караганда-                     Изделие Э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Балхаш-Чу-                     109.239.000     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Георгиевка-                    Изделие Э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Каракол                        108.475.000      штук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ДУЗ Э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104.218.000      штук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ДУЗ Э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104.218.000      штук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ЗИП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документация 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104.219.000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 108.476.00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Эб.020.001-01   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Резервуар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аа 35532.020    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ЗИП ХМ4.070.001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ХМ4.072.001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ХМ4.075.001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Техническая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документация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Эб.020.001-01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Стенд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2042.02.000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ХМ4.072.002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ХМ4.075.002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ХМ4.070.002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ХМ4.070.003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ХМ4.072.003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ХМ4.075.003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ХМ4.075.004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ХМ4.072.004      комплект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ХМ4.070.004      комплект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ХМ4.070.005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ХМ4.072.00 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ХМ4.075.005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ХМ4.070.006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ХМ4.072.006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ХМ4.075.006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ХМ4.070.007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ХМ4.072.007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ХМ4.075.007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ХМ4.070.008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ХМ4.072.008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ХМ4.075.008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Запчасти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ХМ4.070.009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Инструмент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ХМ4.075.009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ХМ4.07.009 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ХМ4.07.009 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 аа.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2.009.000        комплект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МТ2.700.000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Тележка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002.92.012       штук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Тележка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002.92.012      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Тележка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002.92.012-01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Тележка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002.92.012-02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Упор 002.092.013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Масло МГЕ-10А    банок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Масло Б-3В       банок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ХМ4.070.010      комплект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Стол 002.92.000  секций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"SONIK"    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"PENTIUM 2"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"VIEW SONIK"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"PENTIUM 2"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"VIEW SONIK"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"PENTIUM 2"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"Самсунг"  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"PENTIUM 2"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РР "DESK JET"   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01.31.000.01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ЗИП,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01.31.000.01ЗИ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Аппаратура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01.31.000.01ЗИ  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Монитор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01.31.000.01ЗИ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Приборы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Э208.161.000     штук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Изделие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Э204.1094.000-03 штук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ЗИП, инструмент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Э204 1094.000-04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Монитор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Э204.1094.000-04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Кабель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Э208.161.001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Э208.162.000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Спецодежда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Э208.162.000     комплект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Э208.161.003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Изделие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Э208.161.00      комплект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Стенд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260.508.0000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260.533.006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КЯ4.078.046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Пульт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 001.09.016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Приспособление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003.048.000      штук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Имитатор         штук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Изделие ППВ-53   штук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текущего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довольствия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(автомобильное,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техническое,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шкиперское,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штурманское,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водолазное)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согласно нарядам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Каракол-      "Урал"-4320       Груз для доставки           Сопровождается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Георгиевка -  военный номер     войсковую часть 87366       охраной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Талды-Корган- 05-47 СД,         по таможенным               составе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Аягуз-        шасси N           документам: имущество      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 180324;           текущего снабжения          Оружие: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Кызыл-Айил- "Камаз"-54112     (медицинское, вещевое,      пистолет ПМ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Рубцовск-     военный номер     противопожарное, ГСМ,       N ЛТ 6656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Барнаул-      74-17 ГК,         служб КЭУ, запасные         комплектом БЗ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Новосибирск-  шасси N           части и двигатели к         пистолет ПМ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Канск         140460;           плавсредствам) согласно     N ЛТ 6620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Обратный      "Камаз"-54112     нарядам.                    комплектом БЗ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маршрут:      военный номер     Груз режимный,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Канск-        74-20 ГК,         ядовитых,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Новосибирск-  шасси N           наркотических,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Барнаул-      0022829;          радиоактивных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Рубцовск-     "Камаз"-5320      не содержит,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Кызыл-Айил-   военный номер     взрывопожаробезопасен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 03-21 СД,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-Аягуз-       шасси N 208975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Талды-Корган-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Георгиевка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