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49f1b" w14:textId="a849f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государственного казенного предприятия "Институт гармоничного развития человека"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мая 2001 года N 692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Республиканское государственное казенное предприятие "Институт гармоничного развития человека" Министерства образования и науки Республики Казахстан (далее - Предприятие).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основным предметом деятельности Предприятия: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разработку и внедрение методов укрепления и сохранения духовного и физического здоровья граждан через нравственное воспитание;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изучение опыта влияния нетрадиционных методов укрепления духовного и физического здоровья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научную апробацию и внедрение новых методов духовного и физического оздоровления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органом государственного управления Предприятием, а также органом, осуществляющим по отношению к нему функции субъекта права государственной собственности, Министерство образования и науки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образования и науки Республики Казахстан в срок до 1 сентября 2001 года в установленном законодательством Республики Казахстан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устав Предприятия и обеспечить его регистрацию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Настоящее постановление вступает в силу со дня подписания.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