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9c95" w14:textId="d0c9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об организации и условиях перевозок грузов и пассажиров казахстанскими и российскими судами в бассейне реки Иртыш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2001 года N 740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Российской Федерации об организации и условиях перевозок грузов и пассажиров казахстанскими и российскими судами в бассейне реки Иртыш.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Министерством иностранных дел Республики Казахстан провести переговоры с российской стороной о заключении указанного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Масимова Карима Кажимкановича - Министра транспорта и коммуникаций Республики Казахстан заключить от имени Правительства Республики Казахстан Соглашение между Правительством Республики Казахстан и Правительством Российской Федерации об организации и условиях перевозок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грузов и пассажиров казахстанскими и российскими судами в бассейне реки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Иртыш, разрешив вносить изменения и дополнения, не имеющие принципиального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между Правительством Республики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Российской Федерации об организации и условиях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грузов и пассажиров казахстанскими и российскими судами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 бассейне реки Иртыш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Федерации, именуемые в дальнейшем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желая укреплять и развивать отношения в области водного транспорта,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обеспечения перевозок пассажиров и грузов водным транспортом между государствами Сторон, а также углубления сотрудничества в области судоходства по внутренним водным путям бассейна реки Иртыш,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Понятия, используемые в настоящем Соглашении,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"компетентные органы":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Российской Федерации - Министерство транспорта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"судно государства Стороны" - самоходное или несамоходное плавучее сооружение, предназначенное для использования в целях судоходства по внутренним водным путям, внесенное в судовой реестр или другой соответствующий официальный перечень государства Стороны и несущее флаг государства Стороны в соответствии с его правовыми нормами. Это понятие не включает в себя военные корабли, рыболовные, гидрографические, спортивные и прогулочные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"внутренние водные пути" - реки, озера, водохранилища, каналы бассейна реки Иртыш, используемые в целях судоходства при перевозках грузов и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"бассейн реки" - совокупность реки и ее притоков;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"порт" - территория (суша и акватория), используемая для стоянки и обслуживания судов, выполнения грузовых и таможенных операций, а также для обслуживания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определяет условия и принципы работы, порядок координации деятельности юридических лиц государств Сторон при осуществлении перевозок грузов, пассажиров, буксировки объектов и использовании внутренних водных путей бассейна реки Иртыш.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обеспечивать соблюдение нормативных правовых актов государств Сторон, включая правила, инструкции и требования, регламентирующие безопасность судоходства и организацию перевозочного процесса в бассейне реки Иртыш.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Экипажи судов государства одной Стороны при нахождении на внутренних водных путях государства другой Стороны соблюдают законодательства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Плавание судов государства одной Стороны в части бассейна реки Иртыш, расположенной на территории государства другой Стороны, осуществляется под флагом государства, в котором зарегистрировано судно. Разрешение на заход судов государства одной Стороны на внутренние водные пути государства другой Стороны выдается органами судоходного надзора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одной Стороны обеспечивает судам и экипажам государства другой Стороны равные возможности на всех стадиях транспортного процесса, в том числе в использовании внутренних водных путей бассейна реки Иртыш для перевозки грузов и пассажиров, кроме каботажной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услуг, оказываемых судам в портах, производится по действующим ставкам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всеми видами платных услуг связи, путевой и гидрометеорологической информацией, а также ремонт судового радио- и электронавигационного оборудования осуществляются в соответствии с договорами, заключенными между соответствующими транспортными и иными специализированными организациями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 Сторон принимают все необходимые меры по обеспечению безопасной работы судов, скорейшей ликвидации последствий аварий и аварийных происшествий.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за выполненные работы по ликвидации последствий аварий и аварийных происшествий производятся по действующим расценкам государств Сторон на основании заявок капитанов судов, оформленных надлежащим образом.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Расследование аварий и аварийных происшествий производится уполномоченными органами государств Сторон с составлением соответствующих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 Сторон обеспечивают использование судов, отвечающих требованиям экологической безопасности, а также требованиям органов технического надзора, классификации судов и правилам плавания по внутренним водным путям государства одной Стороны, на которых находится судно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Лоцманская проводка судов государства одной Стороны по внутренним водным путям государства другой стороны является обязательной и осуществляется лоцманами государства той Стороны, в водах государства которой находится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плавание судов каждого из государств Сторон без лоцмана, если капитан и старший помощник капитана имеют документы, удостоверяющие право плавания в данном районе, выданные уполномоченным органом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взаимно признают выданные в установленном каждой из Сторон порядке лицензии на право осуществления перевозочной деятельности на внутреннем водном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одной Стороны признает удостоверения личности (с фотокарточками) членов судового экипажа, выданные надлежащими ведомствами или властями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одной Стороны признает действующие судовые документы, выданные государственными органами технического, судоходного, санитарного и пожарного надзора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Пересечение государственной границы Республики Казахстан и Российской Федерации при перевозке грузов, пассажиров и буксировке объектов по реке Иртыш осуществляется в речном пункте пропуска Урлитобе (Республика Казахстан) - Черлак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судоходства и соблюдения экологического режима, суда государства одной Стороны, прибывающие на внутренние водные пути государства другой Стороны, подлежат осмотру государственными органами технического, судоходного, санитарного, фитосанитарного, ветеринарного и противопожарного контроля за плату по действующим ставкам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 Сторон ежегодно (до 1 апреля) согласовывают предварительные объемы перевозок и списки судов, планируемых для работы в бассейне реки Иртыш.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принимают русский язык в качестве рабочего языка для общения между экипажами при плавании по внутренним водным путям бассейна реки Иртыш на территориях государств Сторон. Оформление транспортных, товаросопроводительных и других документов, связанных с перевозочным процессом, осуществляется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положений настоящего Соглашения Стороны будут решать их путем взаимных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вступает в силу с даты последнего письменного уведомления Сторонами о выполнении ими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прекратить действие настоящего Соглашения путем 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письменного уведомления об этом другой Стороны. Настоящее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прекращает свое действие через шесть месяцев с даты получения указанного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уведомления соответствующей Стороной.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______________________ 2001 года,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 и русском языках, причем оба текста имеют одинаковую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силу. В случае возникновения разногласий для толкования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будет использоваться текст на русском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    За Правительство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