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11ec" w14:textId="6511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2001 года N 817.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преступностью в Республике Казахстан на 2000- 2002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9 "План мероприятий по реализации Программы борьбы с 
</w:t>
      </w:r>
      <w:r>
        <w:rPr>
          <w:rFonts w:ascii="Times New Roman"/>
          <w:b w:val="false"/>
          <w:i w:val="false"/>
          <w:color w:val="000000"/>
          <w:sz w:val="28"/>
        </w:rPr>
        <w:t>
преступностью в Республике Казахстан на 2000-2002 годы": в главе 1 "Совершенствование законодательства, укрепление правовой базы борьбы с преступностью": строку, порядковый номер 3, исключить; 2)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год": в Плане законопроектных работ Правительства Республики Казахстан на 2001 год, утвержденном указанным постановлением: строку, порядковый номер 17, исключить. 2. Настоящее постановление вступает в силу со дня подписания. Премьер-Министр Республики Казахстан (Специалисты: Мартина Н.А.,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