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8925" w14:textId="ef78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апреля 2000 года N 590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июня 2001 года N 831. Утратило силу - постановлением Правительства РК от 17 марта 2005 года N 237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Внести в постановление Правительства Республики Казахстан от 17 апреля 2000 года N 590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P000590_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Межведомственной комиссии по вопросам ратификации Республикой Казахстан Киотского протокола к Рамочной Конвенции Организации Объединенных Наций об изменении климата и выполнения обязательств Республики Казахстан по Рамочной Конвенции Организации Объединенных Наций об изменении климата"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ввести в состав Межведомственной комиссии по вопросам ратификации Республикой Казахстан Киотского протокола к Рамочной Конвенции Организации Объединенных Наций об изменении климата и выполнения обязательств Республики Казахстан по Рамочной Конвенции Организации Объединенных Наций об изменении климата: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Шукпутова                     -  Министра природных ресурсов и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Андаря Маулешевича               окружающей среды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заместителем председателя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Нефедова                      -  вице-Министра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Петра Петровича                  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Турмагамбетова                -  вице-Министра природных ресурсов и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Мажита Абдыкаликовича            окружающей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Бертисбаева                   -  директора Департамента электроэнергетики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Несипкула Бертисбаевича          твердого топлива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минеральных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Кусаинова                     -  директора Департамента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Марата Абсеметовича              экономического анализа Агентства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стратегическому планированию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Кусаинова                     -  Председателя Комитета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Абельгазы Калиакпаровича         дорог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Утегулова                     -  заместителя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Маулена Амангельдиевича          макроэкономики и финансовой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Министерства финансов Республики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2)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"Кулекеев                     -  Министр экономики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Жаксыбек Абдрахметович           председатель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Абдрахманов                   -  директор Департамента отраслевой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Есиркеп Онланбекович             Министерства экономики Республики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"Кулекеев                     -  Министр экономики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Жаксыбек Абдрахметович           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Абдрахманов Есиркеп           -  директор Департамента межотраслевой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Онланбекович                     координации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торговли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3) вывести из указанного состава: Даукеева Серикбека Жусупбековича, Чердабаева Тимура Баймолдаевича, Утегулова Нуржана Имангалиевича, Джаксалиева Бахытжана Мухамбеткалиевича.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2. Настоящее постановление вступает в силу со дня подписания.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 w:val="false"/>
          <w:i/>
          <w:color w:val="000000"/>
          <w:sz w:val="28"/>
        </w:rPr>
        <w:t xml:space="preserve"> 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