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9ec5" w14:textId="5c29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Республиканского государственного предприятия "Еciл су" Комитета по водным ресурсам Министерства природных ресурсов и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июля 2001 года N 1001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водоснабжения населения Северо-Казахстанской и Костанайской областей питьевой водой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Республиканское государственное предприятие на праве хозяйственного ведения "Есiл су" Комитета по водным ресурсам Министерства природных ресурсов и охраны окружающей среды Республики Казахстан (далее - Предприятие).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органом государственного управления Предприятием, а также органом, осуществляющим по отношению к нему функции субъекта права государственной собственности, Комитет по водным ресурсам Министерства природных ресурсов и охраны окружающей среды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хозяйственной деятельности в области водоснабжения.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Комитету по водным ресурсам Министерства природных ресурсов и охраны окружающей среды Республики Казахстан в установленном законодательством Республики Казахстан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Предприятия и обеспечить его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Контроль за исполнением настоящего постановления возложить на Заместителя Премьер-Министра Республики Казахстан - Министра энергетики и минеральных ресурсов Республики Казахстан Школьника В.С.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Абрамова Т.М.)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