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3f0b" w14:textId="8a1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"Трест Союзцелинвод"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2001 года N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а также с учетом стратегического значения магистральных межобластных групповых водопроводов Северного региона, оказывающего особое влияние на жизнь и здоровье граждан,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 обеспечить обращение в суд с заявлением о прекращении реабилитационной процедуры, признании Республиканского государственного предприятия "Трест Союзцелинвод" (далее - Предприятие) банкротом.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Предприятия банкротом и возбуждении конкурсного производства установить особые условия и порядок реализации его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Предприятия, обеспечивающего единый технологический цикл производства, необходимого для осуществления бесперебойной работы Предприятия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лота не ниже суммы административных расходов и суммы требований кредиторов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покупателем непрерывности производственно- технологического цикла.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погашению требований кредиторов третьей очереди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лота обязательств по сохранению профиля деятельности Предприятия в течение 20 лет с даты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10 декабря 1998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приватизации объектов государственной собственности в Республике Казахстан" (САПП Республики Казахстан, 1998 г., N 48, ст. 426)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по водным ресурсам Министерства сельского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Казахстан" строку, порядковый номер 10,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минеральных ресурсов Республики Казахстан Школьника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