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478d" w14:textId="9f34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восстановления и развития деревообрабатывающей и мебельной промышленности на 2001-2003 годы</w:t>
      </w:r>
    </w:p>
    <w:p>
      <w:pPr>
        <w:spacing w:after="0"/>
        <w:ind w:left="0"/>
        <w:jc w:val="both"/>
      </w:pPr>
      <w:r>
        <w:rPr>
          <w:rFonts w:ascii="Times New Roman"/>
          <w:b w:val="false"/>
          <w:i w:val="false"/>
          <w:color w:val="000000"/>
          <w:sz w:val="28"/>
        </w:rPr>
        <w:t>Постановление Правительства Республики Казахстан от 25 июля 2001 года N 1003</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Программу восстановления и развития деревообрабатывающей и мебельной промышленности на 2001-2003 годы.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25 июля 2001 года N 1003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Программа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восстановления и развития деревообрабатывающей</w:t>
      </w:r>
    </w:p>
    <w:p>
      <w:pPr>
        <w:spacing w:after="0"/>
        <w:ind w:left="0"/>
        <w:jc w:val="both"/>
      </w:pPr>
      <w:r>
        <w:rPr>
          <w:rFonts w:ascii="Times New Roman"/>
          <w:b w:val="false"/>
          <w:i w:val="false"/>
          <w:color w:val="000000"/>
          <w:sz w:val="28"/>
        </w:rPr>
        <w:t>              и мебельной промышленности на 2001-2003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Программа восстановления и развития                 </w:t>
      </w:r>
    </w:p>
    <w:p>
      <w:pPr>
        <w:spacing w:after="0"/>
        <w:ind w:left="0"/>
        <w:jc w:val="both"/>
      </w:pPr>
      <w:r>
        <w:rPr>
          <w:rFonts w:ascii="Times New Roman"/>
          <w:b w:val="false"/>
          <w:i w:val="false"/>
          <w:color w:val="000000"/>
          <w:sz w:val="28"/>
        </w:rPr>
        <w:t xml:space="preserve">                       деревообрабатывающей и мебельной промышленности на  </w:t>
      </w:r>
    </w:p>
    <w:p>
      <w:pPr>
        <w:spacing w:after="0"/>
        <w:ind w:left="0"/>
        <w:jc w:val="both"/>
      </w:pPr>
      <w:r>
        <w:rPr>
          <w:rFonts w:ascii="Times New Roman"/>
          <w:b w:val="false"/>
          <w:i w:val="false"/>
          <w:color w:val="000000"/>
          <w:sz w:val="28"/>
        </w:rPr>
        <w:t>                       2001-2003 годы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 разработке   Распоряжение Премьер-Министра Республики Казахстан</w:t>
      </w:r>
    </w:p>
    <w:p>
      <w:pPr>
        <w:spacing w:after="0"/>
        <w:ind w:left="0"/>
        <w:jc w:val="both"/>
      </w:pPr>
      <w:r>
        <w:rPr>
          <w:rFonts w:ascii="Times New Roman"/>
          <w:b w:val="false"/>
          <w:i w:val="false"/>
          <w:color w:val="000000"/>
          <w:sz w:val="28"/>
        </w:rPr>
        <w:t xml:space="preserve">Программы              К. Токаева от 12 февраля 2000 года N 28-р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Основные               Министерство экономики и торговли Республики </w:t>
      </w:r>
    </w:p>
    <w:p>
      <w:pPr>
        <w:spacing w:after="0"/>
        <w:ind w:left="0"/>
        <w:jc w:val="both"/>
      </w:pPr>
      <w:r>
        <w:rPr>
          <w:rFonts w:ascii="Times New Roman"/>
          <w:b w:val="false"/>
          <w:i w:val="false"/>
          <w:color w:val="000000"/>
          <w:sz w:val="28"/>
        </w:rPr>
        <w:t xml:space="preserve">разработчики           Казахстан, Ассоциация предприятий мебельной и </w:t>
      </w:r>
    </w:p>
    <w:p>
      <w:pPr>
        <w:spacing w:after="0"/>
        <w:ind w:left="0"/>
        <w:jc w:val="both"/>
      </w:pPr>
      <w:r>
        <w:rPr>
          <w:rFonts w:ascii="Times New Roman"/>
          <w:b w:val="false"/>
          <w:i w:val="false"/>
          <w:color w:val="000000"/>
          <w:sz w:val="28"/>
        </w:rPr>
        <w:t xml:space="preserve">                       деревообрабатывающей промышленности Республики </w:t>
      </w:r>
    </w:p>
    <w:p>
      <w:pPr>
        <w:spacing w:after="0"/>
        <w:ind w:left="0"/>
        <w:jc w:val="both"/>
      </w:pPr>
      <w:r>
        <w:rPr>
          <w:rFonts w:ascii="Times New Roman"/>
          <w:b w:val="false"/>
          <w:i w:val="false"/>
          <w:color w:val="000000"/>
          <w:sz w:val="28"/>
        </w:rPr>
        <w:t>                       Казахстан, акимат Восточно-Казахстанской области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Цель Программы         Восстановление и комплексное развитие</w:t>
      </w:r>
    </w:p>
    <w:p>
      <w:pPr>
        <w:spacing w:after="0"/>
        <w:ind w:left="0"/>
        <w:jc w:val="both"/>
      </w:pPr>
      <w:r>
        <w:rPr>
          <w:rFonts w:ascii="Times New Roman"/>
          <w:b w:val="false"/>
          <w:i w:val="false"/>
          <w:color w:val="000000"/>
          <w:sz w:val="28"/>
        </w:rPr>
        <w:t>                       деревообрабатывающей и мебельной</w:t>
      </w:r>
    </w:p>
    <w:p>
      <w:pPr>
        <w:spacing w:after="0"/>
        <w:ind w:left="0"/>
        <w:jc w:val="both"/>
      </w:pPr>
      <w:r>
        <w:rPr>
          <w:rFonts w:ascii="Times New Roman"/>
          <w:b w:val="false"/>
          <w:i w:val="false"/>
          <w:color w:val="000000"/>
          <w:sz w:val="28"/>
        </w:rPr>
        <w:t>                       промышленности, преодоление технологического и</w:t>
      </w:r>
    </w:p>
    <w:p>
      <w:pPr>
        <w:spacing w:after="0"/>
        <w:ind w:left="0"/>
        <w:jc w:val="both"/>
      </w:pPr>
      <w:r>
        <w:rPr>
          <w:rFonts w:ascii="Times New Roman"/>
          <w:b w:val="false"/>
          <w:i w:val="false"/>
          <w:color w:val="000000"/>
          <w:sz w:val="28"/>
        </w:rPr>
        <w:t>                       технического отставания отрасли, обеспечение</w:t>
      </w:r>
    </w:p>
    <w:p>
      <w:pPr>
        <w:spacing w:after="0"/>
        <w:ind w:left="0"/>
        <w:jc w:val="both"/>
      </w:pPr>
      <w:r>
        <w:rPr>
          <w:rFonts w:ascii="Times New Roman"/>
          <w:b w:val="false"/>
          <w:i w:val="false"/>
          <w:color w:val="000000"/>
          <w:sz w:val="28"/>
        </w:rPr>
        <w:t>                       конкурентоспособности продукции, насыщение</w:t>
      </w:r>
    </w:p>
    <w:p>
      <w:pPr>
        <w:spacing w:after="0"/>
        <w:ind w:left="0"/>
        <w:jc w:val="both"/>
      </w:pPr>
      <w:r>
        <w:rPr>
          <w:rFonts w:ascii="Times New Roman"/>
          <w:b w:val="false"/>
          <w:i w:val="false"/>
          <w:color w:val="000000"/>
          <w:sz w:val="28"/>
        </w:rPr>
        <w:t>                       внутреннего рынка высококачественной продукцией</w:t>
      </w:r>
    </w:p>
    <w:p>
      <w:pPr>
        <w:spacing w:after="0"/>
        <w:ind w:left="0"/>
        <w:jc w:val="both"/>
      </w:pPr>
      <w:r>
        <w:rPr>
          <w:rFonts w:ascii="Times New Roman"/>
          <w:b w:val="false"/>
          <w:i w:val="false"/>
          <w:color w:val="000000"/>
          <w:sz w:val="28"/>
        </w:rPr>
        <w:t>                       отечественного производства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Задачи Программы       Создание благоприятных экономических условий для </w:t>
      </w:r>
    </w:p>
    <w:p>
      <w:pPr>
        <w:spacing w:after="0"/>
        <w:ind w:left="0"/>
        <w:jc w:val="both"/>
      </w:pPr>
      <w:r>
        <w:rPr>
          <w:rFonts w:ascii="Times New Roman"/>
          <w:b w:val="false"/>
          <w:i w:val="false"/>
          <w:color w:val="000000"/>
          <w:sz w:val="28"/>
        </w:rPr>
        <w:t xml:space="preserve">                       восстановления и развития отрасли посредством       </w:t>
      </w:r>
    </w:p>
    <w:p>
      <w:pPr>
        <w:spacing w:after="0"/>
        <w:ind w:left="0"/>
        <w:jc w:val="both"/>
      </w:pPr>
      <w:r>
        <w:rPr>
          <w:rFonts w:ascii="Times New Roman"/>
          <w:b w:val="false"/>
          <w:i w:val="false"/>
          <w:color w:val="000000"/>
          <w:sz w:val="28"/>
        </w:rPr>
        <w:t xml:space="preserve">                       защиты внутреннего рынка от недобросовестного </w:t>
      </w:r>
    </w:p>
    <w:p>
      <w:pPr>
        <w:spacing w:after="0"/>
        <w:ind w:left="0"/>
        <w:jc w:val="both"/>
      </w:pPr>
      <w:r>
        <w:rPr>
          <w:rFonts w:ascii="Times New Roman"/>
          <w:b w:val="false"/>
          <w:i w:val="false"/>
          <w:color w:val="000000"/>
          <w:sz w:val="28"/>
        </w:rPr>
        <w:t xml:space="preserve">                       импорта; повышение конкурентоспособности продукции; </w:t>
      </w:r>
    </w:p>
    <w:p>
      <w:pPr>
        <w:spacing w:after="0"/>
        <w:ind w:left="0"/>
        <w:jc w:val="both"/>
      </w:pPr>
      <w:r>
        <w:rPr>
          <w:rFonts w:ascii="Times New Roman"/>
          <w:b w:val="false"/>
          <w:i w:val="false"/>
          <w:color w:val="000000"/>
          <w:sz w:val="28"/>
        </w:rPr>
        <w:t xml:space="preserve">                       создание условия стимулирующих привлечение          </w:t>
      </w:r>
    </w:p>
    <w:p>
      <w:pPr>
        <w:spacing w:after="0"/>
        <w:ind w:left="0"/>
        <w:jc w:val="both"/>
      </w:pPr>
      <w:r>
        <w:rPr>
          <w:rFonts w:ascii="Times New Roman"/>
          <w:b w:val="false"/>
          <w:i w:val="false"/>
          <w:color w:val="000000"/>
          <w:sz w:val="28"/>
        </w:rPr>
        <w:t>                       инвестиций в отрасль;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Источники              Кредитные ресурсы, собственные средства предприятий,</w:t>
      </w:r>
    </w:p>
    <w:p>
      <w:pPr>
        <w:spacing w:after="0"/>
        <w:ind w:left="0"/>
        <w:jc w:val="both"/>
      </w:pPr>
      <w:r>
        <w:rPr>
          <w:rFonts w:ascii="Times New Roman"/>
          <w:b w:val="false"/>
          <w:i w:val="false"/>
          <w:color w:val="000000"/>
          <w:sz w:val="28"/>
        </w:rPr>
        <w:t>Финансирования         иностранный капитал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Срок реализации        Реализация Программы намечена на период с 2001 по </w:t>
      </w:r>
    </w:p>
    <w:p>
      <w:pPr>
        <w:spacing w:after="0"/>
        <w:ind w:left="0"/>
        <w:jc w:val="both"/>
      </w:pPr>
      <w:r>
        <w:rPr>
          <w:rFonts w:ascii="Times New Roman"/>
          <w:b w:val="false"/>
          <w:i w:val="false"/>
          <w:color w:val="000000"/>
          <w:sz w:val="28"/>
        </w:rPr>
        <w:t xml:space="preserve">                       2003 годы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Введение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Программа восстановления и развития деревообрабатывающей и мебельной промышленности на 2001-2003 годы разработана в соответствии с распоряжением Премьер-Министра Республики Казахстан К. Токаева от N 12 февраля 2000 года N 28-р. </w:t>
      </w:r>
      <w:r>
        <w:br/>
      </w:r>
      <w:r>
        <w:rPr>
          <w:rFonts w:ascii="Times New Roman"/>
          <w:b w:val="false"/>
          <w:i w:val="false"/>
          <w:color w:val="000000"/>
          <w:sz w:val="28"/>
        </w:rPr>
        <w:t xml:space="preserve">
      Необходимость разработки указанной Программы обусловлена тем, что Казахстан располагает необходимыми сырьевыми ресурсами, мощностями, рабочими и инженерными кадрами для обеспечения потребностей экономики в древесине, деревянных изделиях и мебели отечественного производства. </w:t>
      </w:r>
      <w:r>
        <w:br/>
      </w:r>
      <w:r>
        <w:rPr>
          <w:rFonts w:ascii="Times New Roman"/>
          <w:b w:val="false"/>
          <w:i w:val="false"/>
          <w:color w:val="000000"/>
          <w:sz w:val="28"/>
        </w:rPr>
        <w:t xml:space="preserve">
      За последние 10 лет отрасль пришла в упадок. Имеющаяся сырьевая база используется крайне нерационально. В течение последних лет древесина в круглом виде вывозится из страны. Получаемые при этом отходы практически не используются. </w:t>
      </w:r>
      <w:r>
        <w:br/>
      </w:r>
      <w:r>
        <w:rPr>
          <w:rFonts w:ascii="Times New Roman"/>
          <w:b w:val="false"/>
          <w:i w:val="false"/>
          <w:color w:val="000000"/>
          <w:sz w:val="28"/>
        </w:rPr>
        <w:t xml:space="preserve">
      Прекращено производство элитных материалов. Ввиду нарастающей технической отсталости многих производств изделия из древесины, как правило, низкого качества. Крупные и средние предприятия, ранее специализировавшие на производстве деревянных изделий и мебели, простаивают или ликвидированы. Многочисленные малые предприятия отрасли переживают период становления и нуждаются в мерах государственной поддержки. </w:t>
      </w:r>
      <w:r>
        <w:br/>
      </w:r>
      <w:r>
        <w:rPr>
          <w:rFonts w:ascii="Times New Roman"/>
          <w:b w:val="false"/>
          <w:i w:val="false"/>
          <w:color w:val="000000"/>
          <w:sz w:val="28"/>
        </w:rPr>
        <w:t>
 </w:t>
      </w:r>
      <w:r>
        <w:br/>
      </w:r>
      <w:r>
        <w:rPr>
          <w:rFonts w:ascii="Times New Roman"/>
          <w:b w:val="false"/>
          <w:i w:val="false"/>
          <w:color w:val="000000"/>
          <w:sz w:val="28"/>
        </w:rPr>
        <w:t xml:space="preserve">
      1. Анализ современного состояния проблемы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Состояние внутреннего рынка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последние десять лет в деревообрабатывающей и мебельной промышленности наблюдается опережающий спад производства. В 1999 году объем выпуска товарной продукции в отрасли сократился по сравнению с 1990 годом в 6 раз, доля в структуре промышленного производства снизилась с 2,7% до 0,2% или в 13,5 раз. </w:t>
      </w:r>
      <w:r>
        <w:br/>
      </w:r>
      <w:r>
        <w:rPr>
          <w:rFonts w:ascii="Times New Roman"/>
          <w:b w:val="false"/>
          <w:i w:val="false"/>
          <w:color w:val="000000"/>
          <w:sz w:val="28"/>
        </w:rPr>
        <w:t xml:space="preserve">
      Собственные лесозаготовки сократились с 2,5 миллионов м3 в 1991 году до 885 тысяч м3, в 1999 году, или в три раза. В том числе по Восточно-Казахстанской области с 800 тысяч м3 до 57 тысяч м3, или в 14 раз. Экспорт лесоматериалов в необработанном виде в 2000 году по сравнению с 1999 годом увеличился в 2,4 раза и составил 65942,7 м3. </w:t>
      </w:r>
      <w:r>
        <w:br/>
      </w:r>
      <w:r>
        <w:rPr>
          <w:rFonts w:ascii="Times New Roman"/>
          <w:b w:val="false"/>
          <w:i w:val="false"/>
          <w:color w:val="000000"/>
          <w:sz w:val="28"/>
        </w:rPr>
        <w:t xml:space="preserve">
      В условиях кризиса и открытости казахстанского рынка большинство предприятий отрасли, не выдержав конкуренции с импортируемой продукцией, вынуждены были прекратить производство. Этому способствовало снижение платежеспособного спроса на мебель и изделия из древесины хозяйствующих субъектов и населения и неблагоприятные для отрасли экономические условия, которые не стимулировали развитие отечественного производства. </w:t>
      </w:r>
      <w:r>
        <w:br/>
      </w:r>
      <w:r>
        <w:rPr>
          <w:rFonts w:ascii="Times New Roman"/>
          <w:b w:val="false"/>
          <w:i w:val="false"/>
          <w:color w:val="000000"/>
          <w:sz w:val="28"/>
        </w:rPr>
        <w:t xml:space="preserve">
      Восстановление и развитие отрасли тормозят: </w:t>
      </w:r>
      <w:r>
        <w:br/>
      </w:r>
      <w:r>
        <w:rPr>
          <w:rFonts w:ascii="Times New Roman"/>
          <w:b w:val="false"/>
          <w:i w:val="false"/>
          <w:color w:val="000000"/>
          <w:sz w:val="28"/>
        </w:rPr>
        <w:t xml:space="preserve">
      отсутствие инвестиций в отрасль, низкий уровень технического и технологического состояния производств, моральный и физический износ оборудования на многих предприятиях отрасли, доставшихся от бывшего СССР; </w:t>
      </w:r>
      <w:r>
        <w:br/>
      </w:r>
      <w:r>
        <w:rPr>
          <w:rFonts w:ascii="Times New Roman"/>
          <w:b w:val="false"/>
          <w:i w:val="false"/>
          <w:color w:val="000000"/>
          <w:sz w:val="28"/>
        </w:rPr>
        <w:t xml:space="preserve">
      недостаток у вновь образованных предприятий собственных оборотных средств и невозможность их пополнения за счет кредитов банков ввиду отсутствия залогов и из-за высоких ставок кредитования; </w:t>
      </w:r>
      <w:r>
        <w:br/>
      </w:r>
      <w:r>
        <w:rPr>
          <w:rFonts w:ascii="Times New Roman"/>
          <w:b w:val="false"/>
          <w:i w:val="false"/>
          <w:color w:val="000000"/>
          <w:sz w:val="28"/>
        </w:rPr>
        <w:t xml:space="preserve">
      ликвидация отечественных производств по выпуску древесных плит и пиломатериалов. </w:t>
      </w:r>
      <w:r>
        <w:br/>
      </w:r>
      <w:r>
        <w:rPr>
          <w:rFonts w:ascii="Times New Roman"/>
          <w:b w:val="false"/>
          <w:i w:val="false"/>
          <w:color w:val="000000"/>
          <w:sz w:val="28"/>
        </w:rPr>
        <w:t xml:space="preserve">
      Необходимо создание организационных, экономических, финансовых и технических условий для восстановления и развития отрасли. В том числе собственной сырьевой базы, производства древесины, древесных плит, изделий из древесины, мебели высокого качества в широком ассортименте, в соответствии со спросом на внутреннем и внешних рынках. </w:t>
      </w:r>
      <w:r>
        <w:br/>
      </w:r>
      <w:r>
        <w:rPr>
          <w:rFonts w:ascii="Times New Roman"/>
          <w:b w:val="false"/>
          <w:i w:val="false"/>
          <w:color w:val="000000"/>
          <w:sz w:val="28"/>
        </w:rPr>
        <w:t xml:space="preserve">
      Исходя из баланса производства, экспорта и импорта древесины, деревянных изделий и мебели, емкость рынка Казахстана по этой продукции составила в 1998-1999 году 10-12 миллиардов тенге. В соответствии со статистикой доходов домашних хозяйств, приобретение товаров для дома, в которых преобладает мебель, составило в 1998 году 13,1 миллиардов тенге, в 1999-2000 году 13-13,5 миллиардов тенге. </w:t>
      </w:r>
      <w:r>
        <w:br/>
      </w:r>
      <w:r>
        <w:rPr>
          <w:rFonts w:ascii="Times New Roman"/>
          <w:b w:val="false"/>
          <w:i w:val="false"/>
          <w:color w:val="000000"/>
          <w:sz w:val="28"/>
        </w:rPr>
        <w:t xml:space="preserve">
      Принимая во внимание приобретение мебели юридическими лицами, емкость внутреннего рынка по мебели составляет 18,6 миллиардов тенге или 130 миллионов долларов. Доля отечественной мебели на внутреннем рынке, включая ее теневое производство, доходит до 40%. </w:t>
      </w:r>
      <w:r>
        <w:br/>
      </w:r>
      <w:r>
        <w:rPr>
          <w:rFonts w:ascii="Times New Roman"/>
          <w:b w:val="false"/>
          <w:i w:val="false"/>
          <w:color w:val="000000"/>
          <w:sz w:val="28"/>
        </w:rPr>
        <w:t xml:space="preserve">
      До 1991 года наполнение рынка Казахстана мебелью составляло 70-72 доллара США на душу населения. В настоящее время, в связи с низкой платежеспособностью населения, потребление этой продукции сократилось до 8 долларов США на душу населения. В развитых странах на душу населения приходится мебели от 130 до 260 долларов США. </w:t>
      </w:r>
      <w:r>
        <w:br/>
      </w:r>
      <w:r>
        <w:rPr>
          <w:rFonts w:ascii="Times New Roman"/>
          <w:b w:val="false"/>
          <w:i w:val="false"/>
          <w:color w:val="000000"/>
          <w:sz w:val="28"/>
        </w:rPr>
        <w:t xml:space="preserve">
      То есть в настоящее время ограниченность внутреннего рынка сдерживает восстановление и развитие производства мебели и соответственно древесины и плитных материалов. </w:t>
      </w:r>
      <w:r>
        <w:br/>
      </w:r>
      <w:r>
        <w:rPr>
          <w:rFonts w:ascii="Times New Roman"/>
          <w:b w:val="false"/>
          <w:i w:val="false"/>
          <w:color w:val="000000"/>
          <w:sz w:val="28"/>
        </w:rPr>
        <w:t xml:space="preserve">
      Емкость рынка по пиломатериалам заполняется продукцией отечественного производства на 45-50%, изделиями из древесины на 65-70%, в основном, невысокого качества. По древесностружечным и древесноволокнистым плитам (далее - ДСП и ДВП) емкость рынка составляет соответственно 250 тысяч м3 и 6,5 миллионов м3 обеспечивается за счет импорта.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Производство продукции </w:t>
      </w:r>
      <w:r>
        <w:br/>
      </w:r>
      <w:r>
        <w:rPr>
          <w:rFonts w:ascii="Times New Roman"/>
          <w:b w:val="false"/>
          <w:i w:val="false"/>
          <w:color w:val="000000"/>
          <w:sz w:val="28"/>
        </w:rPr>
        <w:t>
 </w:t>
      </w:r>
    </w:p>
    <w:bookmarkEnd w:id="5"/>
    <w:bookmarkStart w:name="z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В деревообрабатывающей и мебельной промышленности Казахстана по </w:t>
      </w:r>
    </w:p>
    <w:p>
      <w:pPr>
        <w:spacing w:after="0"/>
        <w:ind w:left="0"/>
        <w:jc w:val="both"/>
      </w:pPr>
      <w:r>
        <w:rPr>
          <w:rFonts w:ascii="Times New Roman"/>
          <w:b w:val="false"/>
          <w:i w:val="false"/>
          <w:color w:val="000000"/>
          <w:sz w:val="28"/>
        </w:rPr>
        <w:t xml:space="preserve">состоянию на 1 января 2001 года зарегистрировано 2288 предприятий, в том </w:t>
      </w:r>
    </w:p>
    <w:p>
      <w:pPr>
        <w:spacing w:after="0"/>
        <w:ind w:left="0"/>
        <w:jc w:val="both"/>
      </w:pPr>
      <w:r>
        <w:rPr>
          <w:rFonts w:ascii="Times New Roman"/>
          <w:b w:val="false"/>
          <w:i w:val="false"/>
          <w:color w:val="000000"/>
          <w:sz w:val="28"/>
        </w:rPr>
        <w:t xml:space="preserve">числе 2281 предприятие малого и среднего бизнеса. Динамика объемов </w:t>
      </w:r>
    </w:p>
    <w:p>
      <w:pPr>
        <w:spacing w:after="0"/>
        <w:ind w:left="0"/>
        <w:jc w:val="both"/>
      </w:pPr>
      <w:r>
        <w:rPr>
          <w:rFonts w:ascii="Times New Roman"/>
          <w:b w:val="false"/>
          <w:i w:val="false"/>
          <w:color w:val="000000"/>
          <w:sz w:val="28"/>
        </w:rPr>
        <w:t xml:space="preserve">производства представлена в таблице.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Динамика объемов производства продукции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Отрасль               !                  Годы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 1990 ! 1995 ! 1996 ! 1997 ! 1998 ! 1999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Лесоматериалы, тысяч куб. м      1764,1  371,4   247,2  181,4  45,9   40,4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Оконные, дверные блоки, тысяч </w:t>
      </w:r>
    </w:p>
    <w:p>
      <w:pPr>
        <w:spacing w:after="0"/>
        <w:ind w:left="0"/>
        <w:jc w:val="both"/>
      </w:pPr>
      <w:r>
        <w:rPr>
          <w:rFonts w:ascii="Times New Roman"/>
          <w:b w:val="false"/>
          <w:i w:val="false"/>
          <w:color w:val="000000"/>
          <w:sz w:val="28"/>
        </w:rPr>
        <w:t xml:space="preserve">кв. м                                    269,7   204,1  167,4  71,7   83,6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ДВП, тысяч кв. м                   8643 2620,4  3864,2 3048,6 483,5    8,4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ДСП, тысяч куб. м                 136,0  1,907   0,137  0,019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Мебель для сидения и ее части, </w:t>
      </w:r>
    </w:p>
    <w:p>
      <w:pPr>
        <w:spacing w:after="0"/>
        <w:ind w:left="0"/>
        <w:jc w:val="both"/>
      </w:pPr>
      <w:r>
        <w:rPr>
          <w:rFonts w:ascii="Times New Roman"/>
          <w:b w:val="false"/>
          <w:i w:val="false"/>
          <w:color w:val="000000"/>
          <w:sz w:val="28"/>
        </w:rPr>
        <w:t>млн. тенге                                              119,2 113,2   76,6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Мебель, тысяч штук                                       53,0 109,8   68,5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Удельный вес отрасли в </w:t>
      </w:r>
    </w:p>
    <w:p>
      <w:pPr>
        <w:spacing w:after="0"/>
        <w:ind w:left="0"/>
        <w:jc w:val="both"/>
      </w:pPr>
      <w:r>
        <w:rPr>
          <w:rFonts w:ascii="Times New Roman"/>
          <w:b w:val="false"/>
          <w:i w:val="false"/>
          <w:color w:val="000000"/>
          <w:sz w:val="28"/>
        </w:rPr>
        <w:t>процентах к ВВП                     1,0    0,9     0,8    0,8   0,3    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Объем промышленной продукции </w:t>
      </w:r>
    </w:p>
    <w:p>
      <w:pPr>
        <w:spacing w:after="0"/>
        <w:ind w:left="0"/>
        <w:jc w:val="both"/>
      </w:pPr>
      <w:r>
        <w:rPr>
          <w:rFonts w:ascii="Times New Roman"/>
          <w:b w:val="false"/>
          <w:i w:val="false"/>
          <w:color w:val="000000"/>
          <w:sz w:val="28"/>
        </w:rPr>
        <w:t>в фактически действующих ценах,</w:t>
      </w:r>
    </w:p>
    <w:p>
      <w:pPr>
        <w:spacing w:after="0"/>
        <w:ind w:left="0"/>
        <w:jc w:val="both"/>
      </w:pPr>
      <w:r>
        <w:rPr>
          <w:rFonts w:ascii="Times New Roman"/>
          <w:b w:val="false"/>
          <w:i w:val="false"/>
          <w:color w:val="000000"/>
          <w:sz w:val="28"/>
        </w:rPr>
        <w:t>млн. тенге                                6303    6318   6083  2444   3403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Численность ППП в производстве </w:t>
      </w:r>
    </w:p>
    <w:p>
      <w:pPr>
        <w:spacing w:after="0"/>
        <w:ind w:left="0"/>
        <w:jc w:val="both"/>
      </w:pPr>
      <w:r>
        <w:rPr>
          <w:rFonts w:ascii="Times New Roman"/>
          <w:b w:val="false"/>
          <w:i w:val="false"/>
          <w:color w:val="000000"/>
          <w:sz w:val="28"/>
        </w:rPr>
        <w:t xml:space="preserve">древесины и деревянных изделий, </w:t>
      </w:r>
    </w:p>
    <w:p>
      <w:pPr>
        <w:spacing w:after="0"/>
        <w:ind w:left="0"/>
        <w:jc w:val="both"/>
      </w:pPr>
      <w:r>
        <w:rPr>
          <w:rFonts w:ascii="Times New Roman"/>
          <w:b w:val="false"/>
          <w:i w:val="false"/>
          <w:color w:val="000000"/>
          <w:sz w:val="28"/>
        </w:rPr>
        <w:t>тысяч чел.                         60,5   28,9    25,4   18,2   6,0    2,8</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Источник: Агентство по статистике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Конкурентоспособность продукции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Производство древесины, изделий из дерева и мебели в Казахстане всегда являлось приоритетным. Однако многие предприятия отрасли были оснащены устаревшим технологическим оборудованием российского производства 30-60-х годов. </w:t>
      </w:r>
      <w:r>
        <w:br/>
      </w:r>
      <w:r>
        <w:rPr>
          <w:rFonts w:ascii="Times New Roman"/>
          <w:b w:val="false"/>
          <w:i w:val="false"/>
          <w:color w:val="000000"/>
          <w:sz w:val="28"/>
        </w:rPr>
        <w:t xml:space="preserve">
      Крупные производства с отсталыми технологиями и низким уровнем менеджмента, ранее ориентированные на массовое производство продукции низкого качества и дизайна, находили сбыт в условиях ограниченного импорта. </w:t>
      </w:r>
      <w:r>
        <w:br/>
      </w:r>
      <w:r>
        <w:rPr>
          <w:rFonts w:ascii="Times New Roman"/>
          <w:b w:val="false"/>
          <w:i w:val="false"/>
          <w:color w:val="000000"/>
          <w:sz w:val="28"/>
        </w:rPr>
        <w:t xml:space="preserve">
      Ассортимент продукции из древесины в развитых странах насчитывает от 800 до 3000 наименований, а в Казахстане он составляет 20-50 наименований. </w:t>
      </w:r>
      <w:r>
        <w:br/>
      </w:r>
      <w:r>
        <w:rPr>
          <w:rFonts w:ascii="Times New Roman"/>
          <w:b w:val="false"/>
          <w:i w:val="false"/>
          <w:color w:val="000000"/>
          <w:sz w:val="28"/>
        </w:rPr>
        <w:t>
 </w:t>
      </w:r>
      <w:r>
        <w:br/>
      </w:r>
      <w:r>
        <w:rPr>
          <w:rFonts w:ascii="Times New Roman"/>
          <w:b w:val="false"/>
          <w:i w:val="false"/>
          <w:color w:val="000000"/>
          <w:sz w:val="28"/>
        </w:rPr>
        <w:t xml:space="preserve">
      В условиях открытой экономики отечественные деревообрабатывающие предприятия, не выдержав конкуренции, прекратили производство. </w:t>
      </w:r>
      <w:r>
        <w:br/>
      </w:r>
      <w:r>
        <w:rPr>
          <w:rFonts w:ascii="Times New Roman"/>
          <w:b w:val="false"/>
          <w:i w:val="false"/>
          <w:color w:val="000000"/>
          <w:sz w:val="28"/>
        </w:rPr>
        <w:t xml:space="preserve">
      В последние годы возникли многочисленные малые предприятия по производству мебели и столярных изделий из импортируемого сырья и полуфабрикатов. Продукция этих предприятий в основном является конкурентной по цене и качеству.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Цели и задачи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Основные цели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Главная цель Программы - восстановление и комплексное развитие отечественного производства пиломатериалов, плитных материалов, деревянных изделий и мебели. </w:t>
      </w:r>
      <w:r>
        <w:br/>
      </w:r>
      <w:r>
        <w:rPr>
          <w:rFonts w:ascii="Times New Roman"/>
          <w:b w:val="false"/>
          <w:i w:val="false"/>
          <w:color w:val="000000"/>
          <w:sz w:val="28"/>
        </w:rPr>
        <w:t xml:space="preserve">
      Повышение качества, улучшение ассортимента деревянных изделий и мебели, преодоление технологического и технического отставания предприятий, рост конкурентоспособности продукции. </w:t>
      </w:r>
      <w:r>
        <w:br/>
      </w:r>
      <w:r>
        <w:rPr>
          <w:rFonts w:ascii="Times New Roman"/>
          <w:b w:val="false"/>
          <w:i w:val="false"/>
          <w:color w:val="000000"/>
          <w:sz w:val="28"/>
        </w:rPr>
        <w:t xml:space="preserve">
      Преодоление зависимости отечественной экономики от импорта плитных материалов, деревянных изделий и мебели, насыщение внутреннего и внешнего рынка высококачественной продукцией отечественного производства. Доведение доли потребления отечественных товаров на нем к 2003 году до 70%.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Задачи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достижения целей Программы предстоит решить следующие задачи: </w:t>
      </w:r>
      <w:r>
        <w:br/>
      </w:r>
      <w:r>
        <w:rPr>
          <w:rFonts w:ascii="Times New Roman"/>
          <w:b w:val="false"/>
          <w:i w:val="false"/>
          <w:color w:val="000000"/>
          <w:sz w:val="28"/>
        </w:rPr>
        <w:t xml:space="preserve">
      оптимизировать открытость внутреннего рынка сырья для деревообрабатывающей и мебельной промышленности; </w:t>
      </w:r>
      <w:r>
        <w:br/>
      </w:r>
      <w:r>
        <w:rPr>
          <w:rFonts w:ascii="Times New Roman"/>
          <w:b w:val="false"/>
          <w:i w:val="false"/>
          <w:color w:val="000000"/>
          <w:sz w:val="28"/>
        </w:rPr>
        <w:t xml:space="preserve">
      обеспечить защиту отечественных товаропроизводителей от недобросовестного импорта, продвижение отечественных товаров на внешние рынки; </w:t>
      </w:r>
      <w:r>
        <w:br/>
      </w:r>
      <w:r>
        <w:rPr>
          <w:rFonts w:ascii="Times New Roman"/>
          <w:b w:val="false"/>
          <w:i w:val="false"/>
          <w:color w:val="000000"/>
          <w:sz w:val="28"/>
        </w:rPr>
        <w:t xml:space="preserve">
      создать условия для обеспечения конкурентоспособности отечественной продукции на внутреннем и внешнем рынках; </w:t>
      </w:r>
      <w:r>
        <w:br/>
      </w:r>
      <w:r>
        <w:rPr>
          <w:rFonts w:ascii="Times New Roman"/>
          <w:b w:val="false"/>
          <w:i w:val="false"/>
          <w:color w:val="000000"/>
          <w:sz w:val="28"/>
        </w:rPr>
        <w:t xml:space="preserve">
      создать условия стимулирующие привлечение инвестиций в отрасль.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Основные направления и механизм реализации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Приоритеты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деревообрабатывающей промышленности - производство пиломатериалов, плитных материалов, строительных и столярных изделий, заготовок из древесины для мебели. </w:t>
      </w:r>
      <w:r>
        <w:br/>
      </w:r>
      <w:r>
        <w:rPr>
          <w:rFonts w:ascii="Times New Roman"/>
          <w:b w:val="false"/>
          <w:i w:val="false"/>
          <w:color w:val="000000"/>
          <w:sz w:val="28"/>
        </w:rPr>
        <w:t xml:space="preserve">
      В мебельной промышленности - производство широкого ассортимента мебели конкурентной по качеству и цене.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 Основные направления: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создание условий, стимулирующих восстановление и развитие отрасли; </w:t>
      </w:r>
      <w:r>
        <w:br/>
      </w:r>
      <w:r>
        <w:rPr>
          <w:rFonts w:ascii="Times New Roman"/>
          <w:b w:val="false"/>
          <w:i w:val="false"/>
          <w:color w:val="000000"/>
          <w:sz w:val="28"/>
        </w:rPr>
        <w:t xml:space="preserve">
      защита внутреннего рынка от недобросовестного импорта на основе действующего законодательства; </w:t>
      </w:r>
      <w:r>
        <w:br/>
      </w:r>
      <w:r>
        <w:rPr>
          <w:rFonts w:ascii="Times New Roman"/>
          <w:b w:val="false"/>
          <w:i w:val="false"/>
          <w:color w:val="000000"/>
          <w:sz w:val="28"/>
        </w:rPr>
        <w:t xml:space="preserve">
      меры по повышению конкурентоспособности продукции; </w:t>
      </w:r>
      <w:r>
        <w:br/>
      </w:r>
      <w:r>
        <w:rPr>
          <w:rFonts w:ascii="Times New Roman"/>
          <w:b w:val="false"/>
          <w:i w:val="false"/>
          <w:color w:val="000000"/>
          <w:sz w:val="28"/>
        </w:rPr>
        <w:t xml:space="preserve">
      инвестиционная поддержка путем кредитования наиболее эффективных проектов отрасли в рамках приоритетов, определенных настоящей Программой.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Механизм реализации Программы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3.3.1. Для создания благоприятной экономической среды и обеспечения конкурентных условий для восстановления и развития деревообрабатывающей и мебельной промышленности необходимо: </w:t>
      </w:r>
      <w:r>
        <w:br/>
      </w:r>
      <w:r>
        <w:rPr>
          <w:rFonts w:ascii="Times New Roman"/>
          <w:b w:val="false"/>
          <w:i w:val="false"/>
          <w:color w:val="000000"/>
          <w:sz w:val="28"/>
        </w:rPr>
        <w:t xml:space="preserve">
      вести мониторинг качества и уровня цен импортных товаров деревообрабатывающей и мебельной промышленности; </w:t>
      </w:r>
      <w:r>
        <w:br/>
      </w:r>
      <w:r>
        <w:rPr>
          <w:rFonts w:ascii="Times New Roman"/>
          <w:b w:val="false"/>
          <w:i w:val="false"/>
          <w:color w:val="000000"/>
          <w:sz w:val="28"/>
        </w:rPr>
        <w:t xml:space="preserve">
      в соответствии с законодательством возбуждать антидемпинговые и компенсационные разбирательства по отношению к импортерам, осуществляющим недобросовестную конкуренцию на казахстанском рынке; </w:t>
      </w:r>
      <w:r>
        <w:br/>
      </w:r>
      <w:r>
        <w:rPr>
          <w:rFonts w:ascii="Times New Roman"/>
          <w:b w:val="false"/>
          <w:i w:val="false"/>
          <w:color w:val="000000"/>
          <w:sz w:val="28"/>
        </w:rPr>
        <w:t xml:space="preserve">
      определить перечень сырья и комплектующих материалов для отрасли, которые не производятся в Республике Казахстан для снижения или установления нулевых ставок ввозных таможенных пошлин. Обеспечить их ежегодный пересмотр в зависимости от освоения отечественного производства этих видов сырья и полуфабрикатов для отрасли. </w:t>
      </w:r>
      <w:r>
        <w:br/>
      </w:r>
      <w:r>
        <w:rPr>
          <w:rFonts w:ascii="Times New Roman"/>
          <w:b w:val="false"/>
          <w:i w:val="false"/>
          <w:color w:val="000000"/>
          <w:sz w:val="28"/>
        </w:rPr>
        <w:t xml:space="preserve">
      3.3.2. Для повышена качества и конкурентоспособности продукции деревообрабатывающей и мебельной промышленности и предотвращения импорта в Казахстан продукции ненадлежащего качества необходимо: </w:t>
      </w:r>
      <w:r>
        <w:br/>
      </w:r>
      <w:r>
        <w:rPr>
          <w:rFonts w:ascii="Times New Roman"/>
          <w:b w:val="false"/>
          <w:i w:val="false"/>
          <w:color w:val="000000"/>
          <w:sz w:val="28"/>
        </w:rPr>
        <w:t xml:space="preserve">
      выработать механизм по предотвращению поступления в Казахстан несертифицированной продукции, подлежащей обязательной сертификации; </w:t>
      </w:r>
      <w:r>
        <w:br/>
      </w:r>
      <w:r>
        <w:rPr>
          <w:rFonts w:ascii="Times New Roman"/>
          <w:b w:val="false"/>
          <w:i w:val="false"/>
          <w:color w:val="000000"/>
          <w:sz w:val="28"/>
        </w:rPr>
        <w:t xml:space="preserve">
      создать в республике независимые испытательные центры, аттестованные на международном уровне, для проведения ими экспертизы отечественной и импортной продукции и метрологического обеспечения приборной базы отраслей на соответствие международным стандартам за счет прямых инвестиций в отрасль; </w:t>
      </w:r>
      <w:r>
        <w:br/>
      </w:r>
      <w:r>
        <w:rPr>
          <w:rFonts w:ascii="Times New Roman"/>
          <w:b w:val="false"/>
          <w:i w:val="false"/>
          <w:color w:val="000000"/>
          <w:sz w:val="28"/>
        </w:rPr>
        <w:t xml:space="preserve">
      обеспечить гармонизацию регламентирующих требований к импортируемой и отечественной продукции и испытаниям, с международными требованиями; </w:t>
      </w:r>
      <w:r>
        <w:br/>
      </w:r>
      <w:r>
        <w:rPr>
          <w:rFonts w:ascii="Times New Roman"/>
          <w:b w:val="false"/>
          <w:i w:val="false"/>
          <w:color w:val="000000"/>
          <w:sz w:val="28"/>
        </w:rPr>
        <w:t xml:space="preserve">
      совершенствовать работу по подготовке кадров и повышению квалификации работников отрасли; </w:t>
      </w:r>
      <w:r>
        <w:br/>
      </w:r>
      <w:r>
        <w:rPr>
          <w:rFonts w:ascii="Times New Roman"/>
          <w:b w:val="false"/>
          <w:i w:val="false"/>
          <w:color w:val="000000"/>
          <w:sz w:val="28"/>
        </w:rPr>
        <w:t xml:space="preserve">
      организовать стажировку специалистов отрасли за рубежом. </w:t>
      </w:r>
      <w:r>
        <w:br/>
      </w:r>
      <w:r>
        <w:rPr>
          <w:rFonts w:ascii="Times New Roman"/>
          <w:b w:val="false"/>
          <w:i w:val="false"/>
          <w:color w:val="000000"/>
          <w:sz w:val="28"/>
        </w:rPr>
        <w:t xml:space="preserve">
      3.3.3. В целях поддержки действующих и организации новых производств в отрасли необходимо: </w:t>
      </w:r>
      <w:r>
        <w:br/>
      </w:r>
      <w:r>
        <w:rPr>
          <w:rFonts w:ascii="Times New Roman"/>
          <w:b w:val="false"/>
          <w:i w:val="false"/>
          <w:color w:val="000000"/>
          <w:sz w:val="28"/>
        </w:rPr>
        <w:t xml:space="preserve">
      способствовать созданию маркетинговых центров по изучению конъюнктуры внешних, республиканского и региональных рынков и оказанию услуг предприятиям в продвижении продукции деревообрабатывающей и мебельной продукции на эти рынки. </w:t>
      </w:r>
      <w:r>
        <w:br/>
      </w:r>
      <w:r>
        <w:rPr>
          <w:rFonts w:ascii="Times New Roman"/>
          <w:b w:val="false"/>
          <w:i w:val="false"/>
          <w:color w:val="000000"/>
          <w:sz w:val="28"/>
        </w:rPr>
        <w:t xml:space="preserve">
      3.3.4. Кредитование приоритетных, высокоэффективных проектов деревообрабатывающей и мебельной отрасли осуществлять через Фонд развития малого предпринимательства, а также через банки второго уровня (БВУ), включая кредитование на синдицированной основе (создание консорциума банков для совместного кредитования) крупных проектов с принятием БВУ всех рисков по проектам на себя.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Необходимые ресурсы и источники финансирования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Потребность финансовых средств составляет до 50 миллионов долларов </w:t>
      </w:r>
    </w:p>
    <w:bookmarkEnd w:id="7"/>
    <w:bookmarkStart w:name="z25"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США в год. Источник - привлечение прямых инвестиций в отрасль.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Ожидаемый результат от реализации Программы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Программа восстановления и развития деревообрабатывающей </w:t>
      </w:r>
    </w:p>
    <w:p>
      <w:pPr>
        <w:spacing w:after="0"/>
        <w:ind w:left="0"/>
        <w:jc w:val="both"/>
      </w:pPr>
      <w:r>
        <w:rPr>
          <w:rFonts w:ascii="Times New Roman"/>
          <w:b w:val="false"/>
          <w:i w:val="false"/>
          <w:color w:val="000000"/>
          <w:sz w:val="28"/>
        </w:rPr>
        <w:t xml:space="preserve">промышленности рассчитана на 2001-2003 годы. </w:t>
      </w:r>
    </w:p>
    <w:p>
      <w:pPr>
        <w:spacing w:after="0"/>
        <w:ind w:left="0"/>
        <w:jc w:val="both"/>
      </w:pPr>
      <w:r>
        <w:rPr>
          <w:rFonts w:ascii="Times New Roman"/>
          <w:b w:val="false"/>
          <w:i w:val="false"/>
          <w:color w:val="000000"/>
          <w:sz w:val="28"/>
        </w:rPr>
        <w:t xml:space="preserve">     В 2002 году производство древесины и деревянных изделий составит к </w:t>
      </w:r>
    </w:p>
    <w:p>
      <w:pPr>
        <w:spacing w:after="0"/>
        <w:ind w:left="0"/>
        <w:jc w:val="both"/>
      </w:pPr>
      <w:r>
        <w:rPr>
          <w:rFonts w:ascii="Times New Roman"/>
          <w:b w:val="false"/>
          <w:i w:val="false"/>
          <w:color w:val="000000"/>
          <w:sz w:val="28"/>
        </w:rPr>
        <w:t xml:space="preserve">уровню 1999 года 126 %, а мебели 146 %. </w:t>
      </w:r>
    </w:p>
    <w:p>
      <w:pPr>
        <w:spacing w:after="0"/>
        <w:ind w:left="0"/>
        <w:jc w:val="both"/>
      </w:pPr>
      <w:r>
        <w:rPr>
          <w:rFonts w:ascii="Times New Roman"/>
          <w:b w:val="false"/>
          <w:i w:val="false"/>
          <w:color w:val="000000"/>
          <w:sz w:val="28"/>
        </w:rPr>
        <w:t xml:space="preserve">     В 2003 году производство древесины и деревянных изделий составит к </w:t>
      </w:r>
    </w:p>
    <w:p>
      <w:pPr>
        <w:spacing w:after="0"/>
        <w:ind w:left="0"/>
        <w:jc w:val="both"/>
      </w:pPr>
      <w:r>
        <w:rPr>
          <w:rFonts w:ascii="Times New Roman"/>
          <w:b w:val="false"/>
          <w:i w:val="false"/>
          <w:color w:val="000000"/>
          <w:sz w:val="28"/>
        </w:rPr>
        <w:t xml:space="preserve">уровню 2000 года 138 %, а мебели 163 %. Доля отечественной продукции во </w:t>
      </w:r>
    </w:p>
    <w:p>
      <w:pPr>
        <w:spacing w:after="0"/>
        <w:ind w:left="0"/>
        <w:jc w:val="both"/>
      </w:pPr>
      <w:r>
        <w:rPr>
          <w:rFonts w:ascii="Times New Roman"/>
          <w:b w:val="false"/>
          <w:i w:val="false"/>
          <w:color w:val="000000"/>
          <w:sz w:val="28"/>
        </w:rPr>
        <w:t>внутреннем потреблении достигнет 70%.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2001  !   2002  !   2003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Производство древесины и деревянных изделий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Прирост объема производства по сравнению с </w:t>
      </w:r>
    </w:p>
    <w:p>
      <w:pPr>
        <w:spacing w:after="0"/>
        <w:ind w:left="0"/>
        <w:jc w:val="both"/>
      </w:pPr>
      <w:r>
        <w:rPr>
          <w:rFonts w:ascii="Times New Roman"/>
          <w:b w:val="false"/>
          <w:i w:val="false"/>
          <w:color w:val="000000"/>
          <w:sz w:val="28"/>
        </w:rPr>
        <w:t>1999г., млн. тенге                            272,3      471,9      689,7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 процентах к 2000 году                         112        125        137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Восстановление и ввод новых рабочих мест по </w:t>
      </w:r>
    </w:p>
    <w:p>
      <w:pPr>
        <w:spacing w:after="0"/>
        <w:ind w:left="0"/>
        <w:jc w:val="both"/>
      </w:pPr>
      <w:r>
        <w:rPr>
          <w:rFonts w:ascii="Times New Roman"/>
          <w:b w:val="false"/>
          <w:i w:val="false"/>
          <w:color w:val="000000"/>
          <w:sz w:val="28"/>
        </w:rPr>
        <w:t>сравнению с 2000 годом, тысяч человек          3,35       3,75        4,0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Мебельная промышленность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Прирост объема производства по сравнению с </w:t>
      </w:r>
    </w:p>
    <w:p>
      <w:pPr>
        <w:spacing w:after="0"/>
        <w:ind w:left="0"/>
        <w:jc w:val="both"/>
      </w:pPr>
      <w:r>
        <w:rPr>
          <w:rFonts w:ascii="Times New Roman"/>
          <w:b w:val="false"/>
          <w:i w:val="false"/>
          <w:color w:val="000000"/>
          <w:sz w:val="28"/>
        </w:rPr>
        <w:t>1999 г., млн. тенге                           1498,0     1968,8     2568,0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 процентах к 2000 году                         114        147        163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Восстановление и ввод новых рабочих мест по</w:t>
      </w:r>
    </w:p>
    <w:p>
      <w:pPr>
        <w:spacing w:after="0"/>
        <w:ind w:left="0"/>
        <w:jc w:val="both"/>
      </w:pPr>
      <w:r>
        <w:rPr>
          <w:rFonts w:ascii="Times New Roman"/>
          <w:b w:val="false"/>
          <w:i w:val="false"/>
          <w:color w:val="000000"/>
          <w:sz w:val="28"/>
        </w:rPr>
        <w:t>сравнению с 2000 годом, тысяч человек           5,7        7,3        8,1</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Результатом реализации Программы будет:</w:t>
      </w:r>
    </w:p>
    <w:p>
      <w:pPr>
        <w:spacing w:after="0"/>
        <w:ind w:left="0"/>
        <w:jc w:val="both"/>
      </w:pPr>
      <w:r>
        <w:rPr>
          <w:rFonts w:ascii="Times New Roman"/>
          <w:b w:val="false"/>
          <w:i w:val="false"/>
          <w:color w:val="000000"/>
          <w:sz w:val="28"/>
        </w:rPr>
        <w:t xml:space="preserve">     увеличение к 2003 году производства древесины и деревянных изделий по </w:t>
      </w:r>
    </w:p>
    <w:p>
      <w:pPr>
        <w:spacing w:after="0"/>
        <w:ind w:left="0"/>
        <w:jc w:val="both"/>
      </w:pPr>
      <w:r>
        <w:rPr>
          <w:rFonts w:ascii="Times New Roman"/>
          <w:b w:val="false"/>
          <w:i w:val="false"/>
          <w:color w:val="000000"/>
          <w:sz w:val="28"/>
        </w:rPr>
        <w:t xml:space="preserve">сравнению с 2000 годом в 1,4 раза, мебели - в 1,6 раза, доведение доли </w:t>
      </w:r>
    </w:p>
    <w:p>
      <w:pPr>
        <w:spacing w:after="0"/>
        <w:ind w:left="0"/>
        <w:jc w:val="both"/>
      </w:pPr>
      <w:r>
        <w:rPr>
          <w:rFonts w:ascii="Times New Roman"/>
          <w:b w:val="false"/>
          <w:i w:val="false"/>
          <w:color w:val="000000"/>
          <w:sz w:val="28"/>
        </w:rPr>
        <w:t xml:space="preserve">отечественной продукции во внутреннем потреблении до 70%; </w:t>
      </w:r>
    </w:p>
    <w:p>
      <w:pPr>
        <w:spacing w:after="0"/>
        <w:ind w:left="0"/>
        <w:jc w:val="both"/>
      </w:pPr>
      <w:r>
        <w:rPr>
          <w:rFonts w:ascii="Times New Roman"/>
          <w:b w:val="false"/>
          <w:i w:val="false"/>
          <w:color w:val="000000"/>
          <w:sz w:val="28"/>
        </w:rPr>
        <w:t xml:space="preserve">     импортозамещение потребностей в сырьевых ресурсах при производстве </w:t>
      </w:r>
    </w:p>
    <w:p>
      <w:pPr>
        <w:spacing w:after="0"/>
        <w:ind w:left="0"/>
        <w:jc w:val="both"/>
      </w:pPr>
      <w:r>
        <w:rPr>
          <w:rFonts w:ascii="Times New Roman"/>
          <w:b w:val="false"/>
          <w:i w:val="false"/>
          <w:color w:val="000000"/>
          <w:sz w:val="28"/>
        </w:rPr>
        <w:t xml:space="preserve">мебели и в строительстве, сокращение оттока валютных ресурсов государства </w:t>
      </w:r>
    </w:p>
    <w:p>
      <w:pPr>
        <w:spacing w:after="0"/>
        <w:ind w:left="0"/>
        <w:jc w:val="both"/>
      </w:pPr>
      <w:r>
        <w:rPr>
          <w:rFonts w:ascii="Times New Roman"/>
          <w:b w:val="false"/>
          <w:i w:val="false"/>
          <w:color w:val="000000"/>
          <w:sz w:val="28"/>
        </w:rPr>
        <w:t xml:space="preserve">для закупа сырья; </w:t>
      </w:r>
    </w:p>
    <w:p>
      <w:pPr>
        <w:spacing w:after="0"/>
        <w:ind w:left="0"/>
        <w:jc w:val="both"/>
      </w:pPr>
      <w:r>
        <w:rPr>
          <w:rFonts w:ascii="Times New Roman"/>
          <w:b w:val="false"/>
          <w:i w:val="false"/>
          <w:color w:val="000000"/>
          <w:sz w:val="28"/>
        </w:rPr>
        <w:t xml:space="preserve">     восстановление и увеличение рабочих мест, в целом, на 4 тысячи </w:t>
      </w:r>
    </w:p>
    <w:p>
      <w:pPr>
        <w:spacing w:after="0"/>
        <w:ind w:left="0"/>
        <w:jc w:val="both"/>
      </w:pPr>
      <w:r>
        <w:rPr>
          <w:rFonts w:ascii="Times New Roman"/>
          <w:b w:val="false"/>
          <w:i w:val="false"/>
          <w:color w:val="000000"/>
          <w:sz w:val="28"/>
        </w:rPr>
        <w:t xml:space="preserve">человек в производстве древесины, древесных плит, мебели.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План мероприятий по реализации Программы</w:t>
      </w:r>
    </w:p>
    <w:p>
      <w:pPr>
        <w:spacing w:after="0"/>
        <w:ind w:left="0"/>
        <w:jc w:val="both"/>
      </w:pPr>
      <w:r>
        <w:rPr>
          <w:rFonts w:ascii="Times New Roman"/>
          <w:b w:val="false"/>
          <w:i w:val="false"/>
          <w:color w:val="000000"/>
          <w:sz w:val="28"/>
        </w:rPr>
        <w:t xml:space="preserve">        восстановления и развития деревообрабатывающей и мебельной         </w:t>
      </w:r>
    </w:p>
    <w:p>
      <w:pPr>
        <w:spacing w:after="0"/>
        <w:ind w:left="0"/>
        <w:jc w:val="both"/>
      </w:pPr>
      <w:r>
        <w:rPr>
          <w:rFonts w:ascii="Times New Roman"/>
          <w:b w:val="false"/>
          <w:i w:val="false"/>
          <w:color w:val="000000"/>
          <w:sz w:val="28"/>
        </w:rPr>
        <w:t>                     промышленности на 2001-2003 годы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         Мероприятия          !  Форма   !Ответственные за!   Срок   </w:t>
      </w:r>
    </w:p>
    <w:p>
      <w:pPr>
        <w:spacing w:after="0"/>
        <w:ind w:left="0"/>
        <w:jc w:val="both"/>
      </w:pPr>
      <w:r>
        <w:rPr>
          <w:rFonts w:ascii="Times New Roman"/>
          <w:b w:val="false"/>
          <w:i w:val="false"/>
          <w:color w:val="000000"/>
          <w:sz w:val="28"/>
        </w:rPr>
        <w:t xml:space="preserve"> п/п !                              !завершения!   исполнение   !исполнения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6.1. Создание условий, стимулирующих восстановление и развитие </w:t>
      </w:r>
    </w:p>
    <w:p>
      <w:pPr>
        <w:spacing w:after="0"/>
        <w:ind w:left="0"/>
        <w:jc w:val="both"/>
      </w:pPr>
      <w:r>
        <w:rPr>
          <w:rFonts w:ascii="Times New Roman"/>
          <w:b w:val="false"/>
          <w:i w:val="false"/>
          <w:color w:val="000000"/>
          <w:sz w:val="28"/>
        </w:rPr>
        <w:t xml:space="preserve">деревообрабатывающей и мебельной промышленности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6.1.1 Вести мониторинг качества и   Информация в   Министерство  2001-2003 </w:t>
      </w:r>
    </w:p>
    <w:p>
      <w:pPr>
        <w:spacing w:after="0"/>
        <w:ind w:left="0"/>
        <w:jc w:val="both"/>
      </w:pPr>
      <w:r>
        <w:rPr>
          <w:rFonts w:ascii="Times New Roman"/>
          <w:b w:val="false"/>
          <w:i w:val="false"/>
          <w:color w:val="000000"/>
          <w:sz w:val="28"/>
        </w:rPr>
        <w:t>      уровня цен импортных товаров  Правительство  экономики и       гг.</w:t>
      </w:r>
    </w:p>
    <w:p>
      <w:pPr>
        <w:spacing w:after="0"/>
        <w:ind w:left="0"/>
        <w:jc w:val="both"/>
      </w:pPr>
      <w:r>
        <w:rPr>
          <w:rFonts w:ascii="Times New Roman"/>
          <w:b w:val="false"/>
          <w:i w:val="false"/>
          <w:color w:val="000000"/>
          <w:sz w:val="28"/>
        </w:rPr>
        <w:t>      деревообрабатывающей и        Республики     торговли</w:t>
      </w:r>
    </w:p>
    <w:p>
      <w:pPr>
        <w:spacing w:after="0"/>
        <w:ind w:left="0"/>
        <w:jc w:val="both"/>
      </w:pPr>
      <w:r>
        <w:rPr>
          <w:rFonts w:ascii="Times New Roman"/>
          <w:b w:val="false"/>
          <w:i w:val="false"/>
          <w:color w:val="000000"/>
          <w:sz w:val="28"/>
        </w:rPr>
        <w:t xml:space="preserve">      мебельной промышленности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6.1.2 Исходя из межправительс-      Постановление  Министерство  2001-2003 </w:t>
      </w:r>
    </w:p>
    <w:p>
      <w:pPr>
        <w:spacing w:after="0"/>
        <w:ind w:left="0"/>
        <w:jc w:val="both"/>
      </w:pPr>
      <w:r>
        <w:rPr>
          <w:rFonts w:ascii="Times New Roman"/>
          <w:b w:val="false"/>
          <w:i w:val="false"/>
          <w:color w:val="000000"/>
          <w:sz w:val="28"/>
        </w:rPr>
        <w:t>      твенных соглашений установить Правительства  экономики и       гг.</w:t>
      </w:r>
    </w:p>
    <w:p>
      <w:pPr>
        <w:spacing w:after="0"/>
        <w:ind w:left="0"/>
        <w:jc w:val="both"/>
      </w:pPr>
      <w:r>
        <w:rPr>
          <w:rFonts w:ascii="Times New Roman"/>
          <w:b w:val="false"/>
          <w:i w:val="false"/>
          <w:color w:val="000000"/>
          <w:sz w:val="28"/>
        </w:rPr>
        <w:t>      ставки таможенных пошлин на   Республики     торговли</w:t>
      </w:r>
    </w:p>
    <w:p>
      <w:pPr>
        <w:spacing w:after="0"/>
        <w:ind w:left="0"/>
        <w:jc w:val="both"/>
      </w:pPr>
      <w:r>
        <w:rPr>
          <w:rFonts w:ascii="Times New Roman"/>
          <w:b w:val="false"/>
          <w:i w:val="false"/>
          <w:color w:val="000000"/>
          <w:sz w:val="28"/>
        </w:rPr>
        <w:t>      уровне предельно допустимых   Казахстан</w:t>
      </w:r>
    </w:p>
    <w:p>
      <w:pPr>
        <w:spacing w:after="0"/>
        <w:ind w:left="0"/>
        <w:jc w:val="both"/>
      </w:pPr>
      <w:r>
        <w:rPr>
          <w:rFonts w:ascii="Times New Roman"/>
          <w:b w:val="false"/>
          <w:i w:val="false"/>
          <w:color w:val="000000"/>
          <w:sz w:val="28"/>
        </w:rPr>
        <w:t xml:space="preserve">      по перечню сырья и </w:t>
      </w:r>
    </w:p>
    <w:p>
      <w:pPr>
        <w:spacing w:after="0"/>
        <w:ind w:left="0"/>
        <w:jc w:val="both"/>
      </w:pPr>
      <w:r>
        <w:rPr>
          <w:rFonts w:ascii="Times New Roman"/>
          <w:b w:val="false"/>
          <w:i w:val="false"/>
          <w:color w:val="000000"/>
          <w:sz w:val="28"/>
        </w:rPr>
        <w:t xml:space="preserve">      комплектующих материалов, </w:t>
      </w:r>
    </w:p>
    <w:p>
      <w:pPr>
        <w:spacing w:after="0"/>
        <w:ind w:left="0"/>
        <w:jc w:val="both"/>
      </w:pPr>
      <w:r>
        <w:rPr>
          <w:rFonts w:ascii="Times New Roman"/>
          <w:b w:val="false"/>
          <w:i w:val="false"/>
          <w:color w:val="000000"/>
          <w:sz w:val="28"/>
        </w:rPr>
        <w:t xml:space="preserve">      которые не производятся в </w:t>
      </w:r>
    </w:p>
    <w:p>
      <w:pPr>
        <w:spacing w:after="0"/>
        <w:ind w:left="0"/>
        <w:jc w:val="both"/>
      </w:pPr>
      <w:r>
        <w:rPr>
          <w:rFonts w:ascii="Times New Roman"/>
          <w:b w:val="false"/>
          <w:i w:val="false"/>
          <w:color w:val="000000"/>
          <w:sz w:val="28"/>
        </w:rPr>
        <w:t>      Республике Казахстан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6.2. Развитие сертификации производств и контроля качества для повышения </w:t>
      </w:r>
    </w:p>
    <w:p>
      <w:pPr>
        <w:spacing w:after="0"/>
        <w:ind w:left="0"/>
        <w:jc w:val="both"/>
      </w:pPr>
      <w:r>
        <w:rPr>
          <w:rFonts w:ascii="Times New Roman"/>
          <w:b w:val="false"/>
          <w:i w:val="false"/>
          <w:color w:val="000000"/>
          <w:sz w:val="28"/>
        </w:rPr>
        <w:t xml:space="preserve">конкурентоспособности продукции деревообрабатывающей и мебельной </w:t>
      </w:r>
    </w:p>
    <w:p>
      <w:pPr>
        <w:spacing w:after="0"/>
        <w:ind w:left="0"/>
        <w:jc w:val="both"/>
      </w:pPr>
      <w:r>
        <w:rPr>
          <w:rFonts w:ascii="Times New Roman"/>
          <w:b w:val="false"/>
          <w:i w:val="false"/>
          <w:color w:val="000000"/>
          <w:sz w:val="28"/>
        </w:rPr>
        <w:t>промышленности и недопущения импорта некачественного товара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6.2.1 Выработать механизм по        Информация в   Министерство  2001 г.</w:t>
      </w:r>
    </w:p>
    <w:p>
      <w:pPr>
        <w:spacing w:after="0"/>
        <w:ind w:left="0"/>
        <w:jc w:val="both"/>
      </w:pPr>
      <w:r>
        <w:rPr>
          <w:rFonts w:ascii="Times New Roman"/>
          <w:b w:val="false"/>
          <w:i w:val="false"/>
          <w:color w:val="000000"/>
          <w:sz w:val="28"/>
        </w:rPr>
        <w:t>      предотвращению поступления    Правительство  государственных</w:t>
      </w:r>
    </w:p>
    <w:p>
      <w:pPr>
        <w:spacing w:after="0"/>
        <w:ind w:left="0"/>
        <w:jc w:val="both"/>
      </w:pPr>
      <w:r>
        <w:rPr>
          <w:rFonts w:ascii="Times New Roman"/>
          <w:b w:val="false"/>
          <w:i w:val="false"/>
          <w:color w:val="000000"/>
          <w:sz w:val="28"/>
        </w:rPr>
        <w:t>      в Казахстан не сертифици-     Республики     доходов,</w:t>
      </w:r>
    </w:p>
    <w:p>
      <w:pPr>
        <w:spacing w:after="0"/>
        <w:ind w:left="0"/>
        <w:jc w:val="both"/>
      </w:pPr>
      <w:r>
        <w:rPr>
          <w:rFonts w:ascii="Times New Roman"/>
          <w:b w:val="false"/>
          <w:i w:val="false"/>
          <w:color w:val="000000"/>
          <w:sz w:val="28"/>
        </w:rPr>
        <w:t>      рованной продукции            Казахстан      Министерство</w:t>
      </w:r>
    </w:p>
    <w:p>
      <w:pPr>
        <w:spacing w:after="0"/>
        <w:ind w:left="0"/>
        <w:jc w:val="both"/>
      </w:pPr>
      <w:r>
        <w:rPr>
          <w:rFonts w:ascii="Times New Roman"/>
          <w:b w:val="false"/>
          <w:i w:val="false"/>
          <w:color w:val="000000"/>
          <w:sz w:val="28"/>
        </w:rPr>
        <w:t>                                                   экономики и</w:t>
      </w:r>
    </w:p>
    <w:p>
      <w:pPr>
        <w:spacing w:after="0"/>
        <w:ind w:left="0"/>
        <w:jc w:val="both"/>
      </w:pPr>
      <w:r>
        <w:rPr>
          <w:rFonts w:ascii="Times New Roman"/>
          <w:b w:val="false"/>
          <w:i w:val="false"/>
          <w:color w:val="000000"/>
          <w:sz w:val="28"/>
        </w:rPr>
        <w:t>                                                   торговли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6.2.2 Внести предложения по         Информация в   Министерство    ноябрь</w:t>
      </w:r>
    </w:p>
    <w:p>
      <w:pPr>
        <w:spacing w:after="0"/>
        <w:ind w:left="0"/>
        <w:jc w:val="both"/>
      </w:pPr>
      <w:r>
        <w:rPr>
          <w:rFonts w:ascii="Times New Roman"/>
          <w:b w:val="false"/>
          <w:i w:val="false"/>
          <w:color w:val="000000"/>
          <w:sz w:val="28"/>
        </w:rPr>
        <w:t>      совершенствованию процедуры   Правительство  экономики и     2001 г.</w:t>
      </w:r>
    </w:p>
    <w:p>
      <w:pPr>
        <w:spacing w:after="0"/>
        <w:ind w:left="0"/>
        <w:jc w:val="both"/>
      </w:pPr>
      <w:r>
        <w:rPr>
          <w:rFonts w:ascii="Times New Roman"/>
          <w:b w:val="false"/>
          <w:i w:val="false"/>
          <w:color w:val="000000"/>
          <w:sz w:val="28"/>
        </w:rPr>
        <w:t>      экспертизы соответствия       Республики     торговли</w:t>
      </w:r>
    </w:p>
    <w:p>
      <w:pPr>
        <w:spacing w:after="0"/>
        <w:ind w:left="0"/>
        <w:jc w:val="both"/>
      </w:pPr>
      <w:r>
        <w:rPr>
          <w:rFonts w:ascii="Times New Roman"/>
          <w:b w:val="false"/>
          <w:i w:val="false"/>
          <w:color w:val="000000"/>
          <w:sz w:val="28"/>
        </w:rPr>
        <w:t>      требованиям нормативных       Казахстан</w:t>
      </w:r>
    </w:p>
    <w:p>
      <w:pPr>
        <w:spacing w:after="0"/>
        <w:ind w:left="0"/>
        <w:jc w:val="both"/>
      </w:pPr>
      <w:r>
        <w:rPr>
          <w:rFonts w:ascii="Times New Roman"/>
          <w:b w:val="false"/>
          <w:i w:val="false"/>
          <w:color w:val="000000"/>
          <w:sz w:val="28"/>
        </w:rPr>
        <w:t xml:space="preserve">      документов импортируемой и </w:t>
      </w:r>
    </w:p>
    <w:p>
      <w:pPr>
        <w:spacing w:after="0"/>
        <w:ind w:left="0"/>
        <w:jc w:val="both"/>
      </w:pPr>
      <w:r>
        <w:rPr>
          <w:rFonts w:ascii="Times New Roman"/>
          <w:b w:val="false"/>
          <w:i w:val="false"/>
          <w:color w:val="000000"/>
          <w:sz w:val="28"/>
        </w:rPr>
        <w:t xml:space="preserve">      отечественной продукции, а </w:t>
      </w:r>
    </w:p>
    <w:p>
      <w:pPr>
        <w:spacing w:after="0"/>
        <w:ind w:left="0"/>
        <w:jc w:val="both"/>
      </w:pPr>
      <w:r>
        <w:rPr>
          <w:rFonts w:ascii="Times New Roman"/>
          <w:b w:val="false"/>
          <w:i w:val="false"/>
          <w:color w:val="000000"/>
          <w:sz w:val="28"/>
        </w:rPr>
        <w:t xml:space="preserve">      также метрологического </w:t>
      </w:r>
    </w:p>
    <w:p>
      <w:pPr>
        <w:spacing w:after="0"/>
        <w:ind w:left="0"/>
        <w:jc w:val="both"/>
      </w:pPr>
      <w:r>
        <w:rPr>
          <w:rFonts w:ascii="Times New Roman"/>
          <w:b w:val="false"/>
          <w:i w:val="false"/>
          <w:color w:val="000000"/>
          <w:sz w:val="28"/>
        </w:rPr>
        <w:t>      обеспечения сертифицированных</w:t>
      </w:r>
    </w:p>
    <w:p>
      <w:pPr>
        <w:spacing w:after="0"/>
        <w:ind w:left="0"/>
        <w:jc w:val="both"/>
      </w:pPr>
      <w:r>
        <w:rPr>
          <w:rFonts w:ascii="Times New Roman"/>
          <w:b w:val="false"/>
          <w:i w:val="false"/>
          <w:color w:val="000000"/>
          <w:sz w:val="28"/>
        </w:rPr>
        <w:t>      испытательных лабораторий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6.2.3 Оказать методическую помощь      -//-        Министерство  2002-2003</w:t>
      </w:r>
    </w:p>
    <w:p>
      <w:pPr>
        <w:spacing w:after="0"/>
        <w:ind w:left="0"/>
        <w:jc w:val="both"/>
      </w:pPr>
      <w:r>
        <w:rPr>
          <w:rFonts w:ascii="Times New Roman"/>
          <w:b w:val="false"/>
          <w:i w:val="false"/>
          <w:color w:val="000000"/>
          <w:sz w:val="28"/>
        </w:rPr>
        <w:t>      и содействие при переходе                    экономики и       гг.</w:t>
      </w:r>
    </w:p>
    <w:p>
      <w:pPr>
        <w:spacing w:after="0"/>
        <w:ind w:left="0"/>
        <w:jc w:val="both"/>
      </w:pPr>
      <w:r>
        <w:rPr>
          <w:rFonts w:ascii="Times New Roman"/>
          <w:b w:val="false"/>
          <w:i w:val="false"/>
          <w:color w:val="000000"/>
          <w:sz w:val="28"/>
        </w:rPr>
        <w:t>      предприятий отрасли на                       торговли</w:t>
      </w:r>
    </w:p>
    <w:p>
      <w:pPr>
        <w:spacing w:after="0"/>
        <w:ind w:left="0"/>
        <w:jc w:val="both"/>
      </w:pPr>
      <w:r>
        <w:rPr>
          <w:rFonts w:ascii="Times New Roman"/>
          <w:b w:val="false"/>
          <w:i w:val="false"/>
          <w:color w:val="000000"/>
          <w:sz w:val="28"/>
        </w:rPr>
        <w:t xml:space="preserve">      стандарты систем качества </w:t>
      </w:r>
    </w:p>
    <w:p>
      <w:pPr>
        <w:spacing w:after="0"/>
        <w:ind w:left="0"/>
        <w:jc w:val="both"/>
      </w:pPr>
      <w:r>
        <w:rPr>
          <w:rFonts w:ascii="Times New Roman"/>
          <w:b w:val="false"/>
          <w:i w:val="false"/>
          <w:color w:val="000000"/>
          <w:sz w:val="28"/>
        </w:rPr>
        <w:t>      ИСО серии 9000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6.3. Техническая помощь предпринимателям в отраслях деревообрабатывающей и </w:t>
      </w:r>
    </w:p>
    <w:p>
      <w:pPr>
        <w:spacing w:after="0"/>
        <w:ind w:left="0"/>
        <w:jc w:val="both"/>
      </w:pPr>
      <w:r>
        <w:rPr>
          <w:rFonts w:ascii="Times New Roman"/>
          <w:b w:val="false"/>
          <w:i w:val="false"/>
          <w:color w:val="000000"/>
          <w:sz w:val="28"/>
        </w:rPr>
        <w:t xml:space="preserve">мебельной промышленности по восстановлению действующих и организации новых </w:t>
      </w:r>
    </w:p>
    <w:p>
      <w:pPr>
        <w:spacing w:after="0"/>
        <w:ind w:left="0"/>
        <w:jc w:val="both"/>
      </w:pPr>
      <w:r>
        <w:rPr>
          <w:rFonts w:ascii="Times New Roman"/>
          <w:b w:val="false"/>
          <w:i w:val="false"/>
          <w:color w:val="000000"/>
          <w:sz w:val="28"/>
        </w:rPr>
        <w:t>производств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6.3.1 Разработать механизм          Информация в   Министерство  Декабрь</w:t>
      </w:r>
    </w:p>
    <w:p>
      <w:pPr>
        <w:spacing w:after="0"/>
        <w:ind w:left="0"/>
        <w:jc w:val="both"/>
      </w:pPr>
      <w:r>
        <w:rPr>
          <w:rFonts w:ascii="Times New Roman"/>
          <w:b w:val="false"/>
          <w:i w:val="false"/>
          <w:color w:val="000000"/>
          <w:sz w:val="28"/>
        </w:rPr>
        <w:t>      создания маркетинговых        Правительство  экономики и   2001 г.</w:t>
      </w:r>
    </w:p>
    <w:p>
      <w:pPr>
        <w:spacing w:after="0"/>
        <w:ind w:left="0"/>
        <w:jc w:val="both"/>
      </w:pPr>
      <w:r>
        <w:rPr>
          <w:rFonts w:ascii="Times New Roman"/>
          <w:b w:val="false"/>
          <w:i w:val="false"/>
          <w:color w:val="000000"/>
          <w:sz w:val="28"/>
        </w:rPr>
        <w:t>      центров изучения              Республики     торговли</w:t>
      </w:r>
    </w:p>
    <w:p>
      <w:pPr>
        <w:spacing w:after="0"/>
        <w:ind w:left="0"/>
        <w:jc w:val="both"/>
      </w:pPr>
      <w:r>
        <w:rPr>
          <w:rFonts w:ascii="Times New Roman"/>
          <w:b w:val="false"/>
          <w:i w:val="false"/>
          <w:color w:val="000000"/>
          <w:sz w:val="28"/>
        </w:rPr>
        <w:t>      конъюнктуры внутреннего и     Казахстан</w:t>
      </w:r>
    </w:p>
    <w:p>
      <w:pPr>
        <w:spacing w:after="0"/>
        <w:ind w:left="0"/>
        <w:jc w:val="both"/>
      </w:pPr>
      <w:r>
        <w:rPr>
          <w:rFonts w:ascii="Times New Roman"/>
          <w:b w:val="false"/>
          <w:i w:val="false"/>
          <w:color w:val="000000"/>
          <w:sz w:val="28"/>
        </w:rPr>
        <w:t xml:space="preserve">      внешних рынков и оказания </w:t>
      </w:r>
    </w:p>
    <w:p>
      <w:pPr>
        <w:spacing w:after="0"/>
        <w:ind w:left="0"/>
        <w:jc w:val="both"/>
      </w:pPr>
      <w:r>
        <w:rPr>
          <w:rFonts w:ascii="Times New Roman"/>
          <w:b w:val="false"/>
          <w:i w:val="false"/>
          <w:color w:val="000000"/>
          <w:sz w:val="28"/>
        </w:rPr>
        <w:t>      услуг предприятиям в</w:t>
      </w:r>
    </w:p>
    <w:p>
      <w:pPr>
        <w:spacing w:after="0"/>
        <w:ind w:left="0"/>
        <w:jc w:val="both"/>
      </w:pPr>
      <w:r>
        <w:rPr>
          <w:rFonts w:ascii="Times New Roman"/>
          <w:b w:val="false"/>
          <w:i w:val="false"/>
          <w:color w:val="000000"/>
          <w:sz w:val="28"/>
        </w:rPr>
        <w:t>      продвижении их товаров на</w:t>
      </w:r>
    </w:p>
    <w:p>
      <w:pPr>
        <w:spacing w:after="0"/>
        <w:ind w:left="0"/>
        <w:jc w:val="both"/>
      </w:pPr>
      <w:r>
        <w:rPr>
          <w:rFonts w:ascii="Times New Roman"/>
          <w:b w:val="false"/>
          <w:i w:val="false"/>
          <w:color w:val="000000"/>
          <w:sz w:val="28"/>
        </w:rPr>
        <w:t xml:space="preserve">      эти рынки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6.3.2 Совершенствовать работу по       -//-        Ассоциация    ежегодно</w:t>
      </w:r>
    </w:p>
    <w:p>
      <w:pPr>
        <w:spacing w:after="0"/>
        <w:ind w:left="0"/>
        <w:jc w:val="both"/>
      </w:pPr>
      <w:r>
        <w:rPr>
          <w:rFonts w:ascii="Times New Roman"/>
          <w:b w:val="false"/>
          <w:i w:val="false"/>
          <w:color w:val="000000"/>
          <w:sz w:val="28"/>
        </w:rPr>
        <w:t>      подготовке кадров в                          предприятий</w:t>
      </w:r>
    </w:p>
    <w:p>
      <w:pPr>
        <w:spacing w:after="0"/>
        <w:ind w:left="0"/>
        <w:jc w:val="both"/>
      </w:pPr>
      <w:r>
        <w:rPr>
          <w:rFonts w:ascii="Times New Roman"/>
          <w:b w:val="false"/>
          <w:i w:val="false"/>
          <w:color w:val="000000"/>
          <w:sz w:val="28"/>
        </w:rPr>
        <w:t>      повышение квалификации                       деревообра-</w:t>
      </w:r>
    </w:p>
    <w:p>
      <w:pPr>
        <w:spacing w:after="0"/>
        <w:ind w:left="0"/>
        <w:jc w:val="both"/>
      </w:pPr>
      <w:r>
        <w:rPr>
          <w:rFonts w:ascii="Times New Roman"/>
          <w:b w:val="false"/>
          <w:i w:val="false"/>
          <w:color w:val="000000"/>
          <w:sz w:val="28"/>
        </w:rPr>
        <w:t xml:space="preserve">      работников отрасли                           батывающей    </w:t>
      </w:r>
    </w:p>
    <w:p>
      <w:pPr>
        <w:spacing w:after="0"/>
        <w:ind w:left="0"/>
        <w:jc w:val="both"/>
      </w:pPr>
      <w:r>
        <w:rPr>
          <w:rFonts w:ascii="Times New Roman"/>
          <w:b w:val="false"/>
          <w:i w:val="false"/>
          <w:color w:val="000000"/>
          <w:sz w:val="28"/>
        </w:rPr>
        <w:t>                                                   промышленности</w:t>
      </w:r>
    </w:p>
    <w:p>
      <w:pPr>
        <w:spacing w:after="0"/>
        <w:ind w:left="0"/>
        <w:jc w:val="both"/>
      </w:pPr>
      <w:r>
        <w:rPr>
          <w:rFonts w:ascii="Times New Roman"/>
          <w:b w:val="false"/>
          <w:i w:val="false"/>
          <w:color w:val="000000"/>
          <w:sz w:val="28"/>
        </w:rPr>
        <w:t>                                                   (по согласо-</w:t>
      </w:r>
    </w:p>
    <w:p>
      <w:pPr>
        <w:spacing w:after="0"/>
        <w:ind w:left="0"/>
        <w:jc w:val="both"/>
      </w:pPr>
      <w:r>
        <w:rPr>
          <w:rFonts w:ascii="Times New Roman"/>
          <w:b w:val="false"/>
          <w:i w:val="false"/>
          <w:color w:val="000000"/>
          <w:sz w:val="28"/>
        </w:rPr>
        <w:t>                                                   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6.3.3 Организовать техническую      Предложение в  Ассоциация    2002-2003 </w:t>
      </w:r>
    </w:p>
    <w:p>
      <w:pPr>
        <w:spacing w:after="0"/>
        <w:ind w:left="0"/>
        <w:jc w:val="both"/>
      </w:pPr>
      <w:r>
        <w:rPr>
          <w:rFonts w:ascii="Times New Roman"/>
          <w:b w:val="false"/>
          <w:i w:val="false"/>
          <w:color w:val="000000"/>
          <w:sz w:val="28"/>
        </w:rPr>
        <w:t>      и материальную помощь         Правительство  предприятий       гг.</w:t>
      </w:r>
    </w:p>
    <w:p>
      <w:pPr>
        <w:spacing w:after="0"/>
        <w:ind w:left="0"/>
        <w:jc w:val="both"/>
      </w:pPr>
      <w:r>
        <w:rPr>
          <w:rFonts w:ascii="Times New Roman"/>
          <w:b w:val="false"/>
          <w:i w:val="false"/>
          <w:color w:val="000000"/>
          <w:sz w:val="28"/>
        </w:rPr>
        <w:t>      предприятиям отрасли в        Республики     деревообра-</w:t>
      </w:r>
    </w:p>
    <w:p>
      <w:pPr>
        <w:spacing w:after="0"/>
        <w:ind w:left="0"/>
        <w:jc w:val="both"/>
      </w:pPr>
      <w:r>
        <w:rPr>
          <w:rFonts w:ascii="Times New Roman"/>
          <w:b w:val="false"/>
          <w:i w:val="false"/>
          <w:color w:val="000000"/>
          <w:sz w:val="28"/>
        </w:rPr>
        <w:t>      участии на международных      Казахстан      батывающей</w:t>
      </w:r>
    </w:p>
    <w:p>
      <w:pPr>
        <w:spacing w:after="0"/>
        <w:ind w:left="0"/>
        <w:jc w:val="both"/>
      </w:pPr>
      <w:r>
        <w:rPr>
          <w:rFonts w:ascii="Times New Roman"/>
          <w:b w:val="false"/>
          <w:i w:val="false"/>
          <w:color w:val="000000"/>
          <w:sz w:val="28"/>
        </w:rPr>
        <w:t>      выставках, стажировке                        промышленности</w:t>
      </w:r>
    </w:p>
    <w:p>
      <w:pPr>
        <w:spacing w:after="0"/>
        <w:ind w:left="0"/>
        <w:jc w:val="both"/>
      </w:pPr>
      <w:r>
        <w:rPr>
          <w:rFonts w:ascii="Times New Roman"/>
          <w:b w:val="false"/>
          <w:i w:val="false"/>
          <w:color w:val="000000"/>
          <w:sz w:val="28"/>
        </w:rPr>
        <w:t>      специалистов, в том числе                    (по согласо-</w:t>
      </w:r>
    </w:p>
    <w:p>
      <w:pPr>
        <w:spacing w:after="0"/>
        <w:ind w:left="0"/>
        <w:jc w:val="both"/>
      </w:pPr>
      <w:r>
        <w:rPr>
          <w:rFonts w:ascii="Times New Roman"/>
          <w:b w:val="false"/>
          <w:i w:val="false"/>
          <w:color w:val="000000"/>
          <w:sz w:val="28"/>
        </w:rPr>
        <w:t xml:space="preserve">      за рубежом                                   ванию)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Абрамова Т.М.)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