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a6b9" w14:textId="db4a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октября 2000 года N 1641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2001 года N 1107.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октября 2000 года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борьбы с преступностью в Республике Казахстан на 2000-2002 годы" (САПП Республики Казахстан, 2000 г., N 44-45, ст. 538)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борьбы с преступностью в Республике Казахстан на 2000-2002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9 "План мероприятий по реализации Программы борьбы с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преступностью в Республике Казахстан на 2000-2002 годы": в главе 2 "Профилактика правонарушений, охрана общественного порядка и общественной безопасности": в строках, порядковые номера 1, 4, 9, 17, 19, 20, 22, 23, 27, в графе 4 "Ответственные за исполнение" слово "МТСЗ" исключить; в строке, порядковый номер 24, графу 4 изложить в следующей редакции: "МОН, МВД, МТСЗ, МЮ". 2. Настоящее постановление вступает в силу со дня подписания. Премьер-Министр Республики Казахстан (Специалисты: Мартина Н.А., Пучкова О.Я.)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