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ea72" w14:textId="f39e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туристской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2001 года N 1213. Утратило силу постановлением Правительства Республики Казахстан от 11 июня 2007 года N 481 (вводится в действие с 9 августа 2007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14 сентября 2001 г. N 1213 утратило силу постановлением Правительства РК от 11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9 августа 2007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Законами Республики Казахстан от 17 апреля 1995 года 
</w:t>
      </w:r>
      <w:r>
        <w:rPr>
          <w:rFonts w:ascii="Times New Roman"/>
          <w:b w:val="false"/>
          <w:i w:val="false"/>
          <w:color w:val="000000"/>
          <w:sz w:val="28"/>
        </w:rPr>
        <w:t xml:space="preserve"> Z952200_ </w:t>
      </w:r>
      <w:r>
        <w:rPr>
          <w:rFonts w:ascii="Times New Roman"/>
          <w:b w:val="false"/>
          <w:i w:val="false"/>
          <w:color w:val="000000"/>
          <w:sz w:val="28"/>
        </w:rPr>
        <w:t>
 "О лицензировании" и от 13 июня 2001 года 
</w:t>
      </w:r>
      <w:r>
        <w:rPr>
          <w:rFonts w:ascii="Times New Roman"/>
          <w:b w:val="false"/>
          <w:i w:val="false"/>
          <w:color w:val="000000"/>
          <w:sz w:val="28"/>
        </w:rPr>
        <w:t xml:space="preserve"> Z010211_ </w:t>
      </w:r>
      <w:r>
        <w:rPr>
          <w:rFonts w:ascii="Times New Roman"/>
          <w:b w:val="false"/>
          <w:i w:val="false"/>
          <w:color w:val="000000"/>
          <w:sz w:val="28"/>
        </w:rPr>
        <w:t>
 "О туристской деятельности в Республике Казахстан" Правительство Республики Казахстан постановляет: 
</w:t>
      </w:r>
      <w:r>
        <w:br/>
      </w:r>
      <w:r>
        <w:rPr>
          <w:rFonts w:ascii="Times New Roman"/>
          <w:b w:val="false"/>
          <w:i w:val="false"/>
          <w:color w:val="000000"/>
          <w:sz w:val="28"/>
        </w:rPr>
        <w:t>
     1. Утвердить прилагаемые Правила лицензирования туристской деятельности. 
</w:t>
      </w:r>
      <w:r>
        <w:br/>
      </w:r>
      <w:r>
        <w:rPr>
          <w:rFonts w:ascii="Times New Roman"/>
          <w:b w:val="false"/>
          <w:i w:val="false"/>
          <w:color w:val="000000"/>
          <w:sz w:val="28"/>
        </w:rPr>
        <w:t>
     2. Внести в некоторые решения Правительства Республики Казахстан следующие изменения: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(утратил силу - от 15 марта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 постановление Правительства Республики Казахстан от 29 декабря 1995 года N 1894  
</w:t>
      </w:r>
      <w:r>
        <w:rPr>
          <w:rFonts w:ascii="Times New Roman"/>
          <w:b w:val="false"/>
          <w:i w:val="false"/>
          <w:color w:val="000000"/>
          <w:sz w:val="28"/>
        </w:rPr>
        <w:t xml:space="preserve"> P951894_ </w:t>
      </w:r>
      <w:r>
        <w:rPr>
          <w:rFonts w:ascii="Times New Roman"/>
          <w:b w:val="false"/>
          <w:i w:val="false"/>
          <w:color w:val="000000"/>
          <w:sz w:val="28"/>
        </w:rPr>
        <w:t>
  "О реализации постановления Президента Республики Казахстан от 17 апреля 1995 года N 2201" (САПП Республики Казахстан, 1995 г., N 41, ст. 515): 
</w:t>
      </w:r>
      <w:r>
        <w:br/>
      </w:r>
      <w:r>
        <w:rPr>
          <w:rFonts w:ascii="Times New Roman"/>
          <w:b w:val="false"/>
          <w:i w:val="false"/>
          <w:color w:val="000000"/>
          <w:sz w:val="28"/>
        </w:rPr>
        <w:t>
     в Приложении 1 к указанному постановлению: 
</w:t>
      </w:r>
      <w:r>
        <w:br/>
      </w:r>
      <w:r>
        <w:rPr>
          <w:rFonts w:ascii="Times New Roman"/>
          <w:b w:val="false"/>
          <w:i w:val="false"/>
          <w:color w:val="000000"/>
          <w:sz w:val="28"/>
        </w:rPr>
        <w:t>
     графу 3 строки, порядковый номер 36, изложить в следующей редакции: 
</w:t>
      </w:r>
      <w:r>
        <w:br/>
      </w:r>
      <w:r>
        <w:rPr>
          <w:rFonts w:ascii="Times New Roman"/>
          <w:b w:val="false"/>
          <w:i w:val="false"/>
          <w:color w:val="000000"/>
          <w:sz w:val="28"/>
        </w:rPr>
        <w:t>
     "туристская операторская деятельность,
</w:t>
      </w:r>
      <w:r>
        <w:br/>
      </w:r>
      <w:r>
        <w:rPr>
          <w:rFonts w:ascii="Times New Roman"/>
          <w:b w:val="false"/>
          <w:i w:val="false"/>
          <w:color w:val="000000"/>
          <w:sz w:val="28"/>
        </w:rPr>
        <w:t>
     туристская агентская деятельность, 
</w:t>
      </w:r>
      <w:r>
        <w:br/>
      </w:r>
      <w:r>
        <w:rPr>
          <w:rFonts w:ascii="Times New Roman"/>
          <w:b w:val="false"/>
          <w:i w:val="false"/>
          <w:color w:val="000000"/>
          <w:sz w:val="28"/>
        </w:rPr>
        <w:t>
     экскурсионная деятельность, 
</w:t>
      </w:r>
      <w:r>
        <w:br/>
      </w:r>
      <w:r>
        <w:rPr>
          <w:rFonts w:ascii="Times New Roman"/>
          <w:b w:val="false"/>
          <w:i w:val="false"/>
          <w:color w:val="000000"/>
          <w:sz w:val="28"/>
        </w:rPr>
        <w:t>
     услуги инструктора туризма";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(Подпункт 3) утратил силу - постановлением Правительства РК от 29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Признать утратившими силу пункты 1 и 2 постановления Правительства Республики Казахстан от 7 февраля 2000 года N 179 
</w:t>
      </w:r>
      <w:r>
        <w:rPr>
          <w:rFonts w:ascii="Times New Roman"/>
          <w:b w:val="false"/>
          <w:i w:val="false"/>
          <w:color w:val="000000"/>
          <w:sz w:val="28"/>
        </w:rPr>
        <w:t xml:space="preserve"> P000179_ </w:t>
      </w:r>
      <w:r>
        <w:rPr>
          <w:rFonts w:ascii="Times New Roman"/>
          <w:b w:val="false"/>
          <w:i w:val="false"/>
          <w:color w:val="000000"/>
          <w:sz w:val="28"/>
        </w:rPr>
        <w:t>
 "Вопросы лицензирования туристской деятельности" (САПП Республики Казахстан, 2000 г., N 5-6, ст. 71). 
</w:t>
      </w:r>
      <w:r>
        <w:br/>
      </w:r>
      <w:r>
        <w:rPr>
          <w:rFonts w:ascii="Times New Roman"/>
          <w:b w:val="false"/>
          <w:i w:val="false"/>
          <w:color w:val="000000"/>
          <w:sz w:val="28"/>
        </w:rPr>
        <w:t>
     4. Настоящее постановление вступает в силу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от
</w:t>
      </w:r>
      <w:r>
        <w:br/>
      </w:r>
      <w:r>
        <w:rPr>
          <w:rFonts w:ascii="Times New Roman"/>
          <w:b w:val="false"/>
          <w:i w:val="false"/>
          <w:color w:val="000000"/>
          <w:sz w:val="28"/>
        </w:rPr>
        <w:t>
                                    14 сентября 2001 года N 1213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лицензирования туристской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Законом Казахстан от 13 июня 2001 года 
</w:t>
      </w:r>
      <w:r>
        <w:rPr>
          <w:rFonts w:ascii="Times New Roman"/>
          <w:b w:val="false"/>
          <w:i w:val="false"/>
          <w:color w:val="000000"/>
          <w:sz w:val="28"/>
        </w:rPr>
        <w:t xml:space="preserve"> Z010211_ </w:t>
      </w:r>
      <w:r>
        <w:rPr>
          <w:rFonts w:ascii="Times New Roman"/>
          <w:b w:val="false"/>
          <w:i w:val="false"/>
          <w:color w:val="000000"/>
          <w:sz w:val="28"/>
        </w:rPr>
        <w:t>
 "О туристской деятельности в Республике Казахстан" (далее - Закон "О туристской деятельности в Республике Казахстан"), Законом Республики Казахстан от 17 апреля 1995 года 
</w:t>
      </w:r>
      <w:r>
        <w:rPr>
          <w:rFonts w:ascii="Times New Roman"/>
          <w:b w:val="false"/>
          <w:i w:val="false"/>
          <w:color w:val="000000"/>
          <w:sz w:val="28"/>
        </w:rPr>
        <w:t xml:space="preserve"> Z952200_ </w:t>
      </w:r>
      <w:r>
        <w:rPr>
          <w:rFonts w:ascii="Times New Roman"/>
          <w:b w:val="false"/>
          <w:i w:val="false"/>
          <w:color w:val="000000"/>
          <w:sz w:val="28"/>
        </w:rPr>
        <w:t>
 "О лицензировании" (далее - Закон "О лицензировании"), иными нормативными правовыми актами и определяют порядок, условия выдачи, учета государственных лицензий на право осуществления туристской деятельности (туроператорской, турагентской деятельности, оказание услуг инструктора туризма) областными (города республиканского значения, столицы) исполнительными органами - лицензиарами.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Право на получение лицензии предоставляется физическим и юридическим лицам Республики Казахстан при соблюдении требований, установленных законодательством Республики Казахстан и настоящими Правилами. 
</w:t>
      </w:r>
      <w:r>
        <w:br/>
      </w:r>
      <w:r>
        <w:rPr>
          <w:rFonts w:ascii="Times New Roman"/>
          <w:b w:val="false"/>
          <w:i w:val="false"/>
          <w:color w:val="000000"/>
          <w:sz w:val="28"/>
        </w:rPr>
        <w:t>
     3. Иностранные юридические лица, их филиалы и представительства, созданные на территории Республики Казахстан и осуществляющие турагентскую деятельность, подлежат лицензированию на таких же условиях и в том же порядке, что и туристские организации Республики Казахстан. 
</w:t>
      </w:r>
      <w:r>
        <w:br/>
      </w:r>
      <w:r>
        <w:rPr>
          <w:rFonts w:ascii="Times New Roman"/>
          <w:b w:val="false"/>
          <w:i w:val="false"/>
          <w:color w:val="000000"/>
          <w:sz w:val="28"/>
        </w:rPr>
        <w:t>
     4. Лицензия на право осуществления туристской деятельности (туроператорской, турагентской и по оказанию услуг инструктора туризма) является генеральной.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(Пункт исключен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После получения лицензии заявитель обязан в течение семи месяцев с момента выдачи лицензии получить сертификаты соответствия на оказываемые туристские услуги в соответствии с перечнем, утвержденным Правительством Республики Казахстан, после чего копии их представить лицензиару.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Условия и порядок выдачи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выдается на каждый из следующих видов туристской деятельности: 
</w:t>
      </w:r>
      <w:r>
        <w:br/>
      </w:r>
      <w:r>
        <w:rPr>
          <w:rFonts w:ascii="Times New Roman"/>
          <w:b w:val="false"/>
          <w:i w:val="false"/>
          <w:color w:val="000000"/>
          <w:sz w:val="28"/>
        </w:rPr>
        <w:t>
     1) туроператорская; 
</w:t>
      </w:r>
      <w:r>
        <w:br/>
      </w:r>
      <w:r>
        <w:rPr>
          <w:rFonts w:ascii="Times New Roman"/>
          <w:b w:val="false"/>
          <w:i w:val="false"/>
          <w:color w:val="000000"/>
          <w:sz w:val="28"/>
        </w:rPr>
        <w:t>
     2) турагентская;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(подпункт исключен -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услуги инструктора туризма. 
</w:t>
      </w:r>
      <w:r>
        <w:br/>
      </w:r>
      <w:r>
        <w:rPr>
          <w:rFonts w:ascii="Times New Roman"/>
          <w:b w:val="false"/>
          <w:i w:val="false"/>
          <w:color w:val="000000"/>
          <w:sz w:val="28"/>
        </w:rPr>
        <w:t>
     7-1. Лицензия выдается областным (города республиканского значения, столицы) исполнительным органом лицензиату для юридических лиц - по месту его регистрации в органах юстиции, для физических лиц - по месту регистрации в налоговых органах.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7-1 -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Филиалы и представительства заявителя-юридического лица лицензируются в его составе. Положение о филиале или представительстве и регистрационные документы подлежат представлению лицензиару. 
</w:t>
      </w:r>
      <w:r>
        <w:br/>
      </w:r>
      <w:r>
        <w:rPr>
          <w:rFonts w:ascii="Times New Roman"/>
          <w:b w:val="false"/>
          <w:i w:val="false"/>
          <w:color w:val="000000"/>
          <w:sz w:val="28"/>
        </w:rPr>
        <w:t>
     9. В случае открытия лицензиатом филиалов (представительств), которые также будут заниматься данным видом деятельности, лицензиат представляет документы, подтверждающие соответствие филиалов (представительств) квалификационным требованиям, определенным пунктами 22, 23, 25 настоящих Правил, лицензиару, находящемуся по месту учетной регистрации филиала (представительства). При этом лицензиар, после принятия положительного решения, оформляет приложение к лицензии с указанием места расположения филиалов (представительств).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в редакции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Выдача лицензии производится заявителю или его уполномоченному представителю на основании доверенности.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Лицензия выдается в одном экземпляре, при утере лицензии лицензиат имеет право на получение дубликата по письменному заявлению. При этом лицензиат уплачивает сбор за право занятия соответствующим видом туристской деятельности (далее - лицензионный сбор). 
</w:t>
      </w:r>
      <w:r>
        <w:br/>
      </w:r>
      <w:r>
        <w:rPr>
          <w:rFonts w:ascii="Times New Roman"/>
          <w:b w:val="false"/>
          <w:i w:val="false"/>
          <w:color w:val="000000"/>
          <w:sz w:val="28"/>
        </w:rPr>
        <w:t>
     12. В случае изменения наименования, местонахождения юридического лица оно обязано в течение месяца подать заявление о переоформлении лицензии с приложением документов, подтверждающих указанные сведения. Лицензиар в течение десяти дней со дня подачи лицензиатом соответствующего письменного заявления переоформляет лицензию. 
</w:t>
      </w:r>
      <w:r>
        <w:br/>
      </w:r>
      <w:r>
        <w:rPr>
          <w:rFonts w:ascii="Times New Roman"/>
          <w:b w:val="false"/>
          <w:i w:val="false"/>
          <w:color w:val="000000"/>
          <w:sz w:val="28"/>
        </w:rPr>
        <w:t>
     13. Лицензия выдается в сроки, установленные Законом 
</w:t>
      </w:r>
      <w:r>
        <w:rPr>
          <w:rFonts w:ascii="Times New Roman"/>
          <w:b w:val="false"/>
          <w:i w:val="false"/>
          <w:color w:val="000000"/>
          <w:sz w:val="28"/>
        </w:rPr>
        <w:t xml:space="preserve"> Z952200_ </w:t>
      </w:r>
      <w:r>
        <w:rPr>
          <w:rFonts w:ascii="Times New Roman"/>
          <w:b w:val="false"/>
          <w:i w:val="false"/>
          <w:color w:val="000000"/>
          <w:sz w:val="28"/>
        </w:rPr>
        <w:t>
 "О лицензировании". 
</w:t>
      </w:r>
      <w:r>
        <w:br/>
      </w:r>
      <w:r>
        <w:rPr>
          <w:rFonts w:ascii="Times New Roman"/>
          <w:b w:val="false"/>
          <w:i w:val="false"/>
          <w:color w:val="000000"/>
          <w:sz w:val="28"/>
        </w:rPr>
        <w:t>
     14. Лицензия подписывается руководителем лицензиара либо уполномоченным на это лицом и заверяется печатью лицензиара. 
</w:t>
      </w:r>
      <w:r>
        <w:br/>
      </w:r>
      <w:r>
        <w:rPr>
          <w:rFonts w:ascii="Times New Roman"/>
          <w:b w:val="false"/>
          <w:i w:val="false"/>
          <w:color w:val="000000"/>
          <w:sz w:val="28"/>
        </w:rPr>
        <w:t>
     15. Лицензия на право занятия соответствующим видом туристской деятельности выдается заявителю при условии соответствия квалификационным требованиям, указанным в разделе 3 настоящих Правил. 
</w:t>
      </w:r>
      <w:r>
        <w:br/>
      </w:r>
      <w:r>
        <w:rPr>
          <w:rFonts w:ascii="Times New Roman"/>
          <w:b w:val="false"/>
          <w:i w:val="false"/>
          <w:color w:val="000000"/>
          <w:sz w:val="28"/>
        </w:rPr>
        <w:t>
     16. Для получения лицензии на осуществление туроператорской деятельности необходимы следующие документы: 
</w:t>
      </w:r>
      <w:r>
        <w:br/>
      </w:r>
      <w:r>
        <w:rPr>
          <w:rFonts w:ascii="Times New Roman"/>
          <w:b w:val="false"/>
          <w:i w:val="false"/>
          <w:color w:val="000000"/>
          <w:sz w:val="28"/>
        </w:rPr>
        <w:t>
     1) заявление по установленной форме; 
</w:t>
      </w:r>
      <w:r>
        <w:br/>
      </w:r>
      <w:r>
        <w:rPr>
          <w:rFonts w:ascii="Times New Roman"/>
          <w:b w:val="false"/>
          <w:i w:val="false"/>
          <w:color w:val="000000"/>
          <w:sz w:val="28"/>
        </w:rPr>
        <w:t>
     2) документ, подтверждающий уплату лицензионного сбора; 
</w:t>
      </w:r>
      <w:r>
        <w:br/>
      </w:r>
      <w:r>
        <w:rPr>
          <w:rFonts w:ascii="Times New Roman"/>
          <w:b w:val="false"/>
          <w:i w:val="false"/>
          <w:color w:val="000000"/>
          <w:sz w:val="28"/>
        </w:rPr>
        <w:t>
     3) нотариально заверенные копии устава, свидетельства о регистрации юридического лица и статистической карточки; 
</w:t>
      </w:r>
      <w:r>
        <w:br/>
      </w:r>
      <w:r>
        <w:rPr>
          <w:rFonts w:ascii="Times New Roman"/>
          <w:b w:val="false"/>
          <w:i w:val="false"/>
          <w:color w:val="000000"/>
          <w:sz w:val="28"/>
        </w:rPr>
        <w:t>
     4) документ, подтверждающий наличие собственного или арендованного помещения для офиса; 
</w:t>
      </w:r>
      <w:r>
        <w:br/>
      </w:r>
      <w:r>
        <w:rPr>
          <w:rFonts w:ascii="Times New Roman"/>
          <w:b w:val="false"/>
          <w:i w:val="false"/>
          <w:color w:val="000000"/>
          <w:sz w:val="28"/>
        </w:rPr>
        <w:t>
     5) документ, подтверждающий наличие собственной или арендованной материально-технической базы либо договора оказания услуг с организацией, имеющей материально-техническую базу, необходимую для предоставления: мест размещения туристов, туристского снаряжения, транспорта; 
</w:t>
      </w:r>
      <w:r>
        <w:br/>
      </w:r>
      <w:r>
        <w:rPr>
          <w:rFonts w:ascii="Times New Roman"/>
          <w:b w:val="false"/>
          <w:i w:val="false"/>
          <w:color w:val="000000"/>
          <w:sz w:val="28"/>
        </w:rPr>
        <w:t>
     6) список работников с приложением копии документов об образовании и стаже работы;
</w:t>
      </w:r>
      <w:r>
        <w:br/>
      </w:r>
      <w:r>
        <w:rPr>
          <w:rFonts w:ascii="Times New Roman"/>
          <w:b w:val="false"/>
          <w:i w:val="false"/>
          <w:color w:val="000000"/>
          <w:sz w:val="28"/>
        </w:rPr>
        <w:t>
     7) копия договора страхования гражданско-правовой ответственности по договору на туристское обслуживание; 
</w:t>
      </w:r>
      <w:r>
        <w:br/>
      </w:r>
      <w:r>
        <w:rPr>
          <w:rFonts w:ascii="Times New Roman"/>
          <w:b w:val="false"/>
          <w:i w:val="false"/>
          <w:color w:val="000000"/>
          <w:sz w:val="28"/>
        </w:rPr>
        <w:t>
     8) копия договора с перевозчиком; 
</w:t>
      </w:r>
      <w:r>
        <w:br/>
      </w:r>
      <w:r>
        <w:rPr>
          <w:rFonts w:ascii="Times New Roman"/>
          <w:b w:val="false"/>
          <w:i w:val="false"/>
          <w:color w:val="000000"/>
          <w:sz w:val="28"/>
        </w:rPr>
        <w:t>
     9) копия туристской путевки и памятки туристу; 
</w:t>
      </w:r>
      <w:r>
        <w:br/>
      </w:r>
      <w:r>
        <w:rPr>
          <w:rFonts w:ascii="Times New Roman"/>
          <w:b w:val="false"/>
          <w:i w:val="false"/>
          <w:color w:val="000000"/>
          <w:sz w:val="28"/>
        </w:rPr>
        <w:t>
     10) копия договора с туристской организацией, осуществляющей экскурсионную деятельность, имеющей список гидов (гидов-переводчиков), экскурсоводов с подтверждающими документами об окончании учебного заведения (соответствующих курсов) и медицинской справкой о психическом состоянии здоровья; 
</w:t>
      </w:r>
      <w:r>
        <w:br/>
      </w:r>
      <w:r>
        <w:rPr>
          <w:rFonts w:ascii="Times New Roman"/>
          <w:b w:val="false"/>
          <w:i w:val="false"/>
          <w:color w:val="000000"/>
          <w:sz w:val="28"/>
        </w:rPr>
        <w:t>
     11) рекламно-информационный материал (проспекты, буклеты, видеоматериал, листовки, журналы, схемы и карты); 
</w:t>
      </w:r>
      <w:r>
        <w:br/>
      </w:r>
      <w:r>
        <w:rPr>
          <w:rFonts w:ascii="Times New Roman"/>
          <w:b w:val="false"/>
          <w:i w:val="false"/>
          <w:color w:val="000000"/>
          <w:sz w:val="28"/>
        </w:rPr>
        <w:t>
     12) реестр туристских маршрутов; 
</w:t>
      </w:r>
      <w:r>
        <w:br/>
      </w:r>
      <w:r>
        <w:rPr>
          <w:rFonts w:ascii="Times New Roman"/>
          <w:b w:val="false"/>
          <w:i w:val="false"/>
          <w:color w:val="000000"/>
          <w:sz w:val="28"/>
        </w:rPr>
        <w:t>
     13) программа обслуживания туристов; 
</w:t>
      </w:r>
      <w:r>
        <w:br/>
      </w:r>
      <w:r>
        <w:rPr>
          <w:rFonts w:ascii="Times New Roman"/>
          <w:b w:val="false"/>
          <w:i w:val="false"/>
          <w:color w:val="000000"/>
          <w:sz w:val="28"/>
        </w:rPr>
        <w:t>
     14) образец договора на туристское обслуживание в соответствии с требованиями статьи 17 Закона  
</w:t>
      </w:r>
      <w:r>
        <w:rPr>
          <w:rFonts w:ascii="Times New Roman"/>
          <w:b w:val="false"/>
          <w:i w:val="false"/>
          <w:color w:val="000000"/>
          <w:sz w:val="28"/>
        </w:rPr>
        <w:t xml:space="preserve"> Z010211_ </w:t>
      </w:r>
      <w:r>
        <w:rPr>
          <w:rFonts w:ascii="Times New Roman"/>
          <w:b w:val="false"/>
          <w:i w:val="false"/>
          <w:color w:val="000000"/>
          <w:sz w:val="28"/>
        </w:rPr>
        <w:t>
  "О туристской деятельности в Республике Казахстан"; 
</w:t>
      </w:r>
      <w:r>
        <w:br/>
      </w:r>
      <w:r>
        <w:rPr>
          <w:rFonts w:ascii="Times New Roman"/>
          <w:b w:val="false"/>
          <w:i w:val="false"/>
          <w:color w:val="000000"/>
          <w:sz w:val="28"/>
        </w:rPr>
        <w:t>
     15) информация для туристов о стране въезда и выезда.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Для получения лицензии на осуществление турагентской деятельности необходимы следующие документы:
</w:t>
      </w:r>
      <w:r>
        <w:br/>
      </w:r>
      <w:r>
        <w:rPr>
          <w:rFonts w:ascii="Times New Roman"/>
          <w:b w:val="false"/>
          <w:i w:val="false"/>
          <w:color w:val="000000"/>
          <w:sz w:val="28"/>
        </w:rPr>
        <w:t>
     1) заявление по установленной форме; 
</w:t>
      </w:r>
      <w:r>
        <w:br/>
      </w:r>
      <w:r>
        <w:rPr>
          <w:rFonts w:ascii="Times New Roman"/>
          <w:b w:val="false"/>
          <w:i w:val="false"/>
          <w:color w:val="000000"/>
          <w:sz w:val="28"/>
        </w:rPr>
        <w:t>
     2) документ, подтверждающий уплату лицензионного сбора; 
</w:t>
      </w:r>
      <w:r>
        <w:br/>
      </w:r>
      <w:r>
        <w:rPr>
          <w:rFonts w:ascii="Times New Roman"/>
          <w:b w:val="false"/>
          <w:i w:val="false"/>
          <w:color w:val="000000"/>
          <w:sz w:val="28"/>
        </w:rPr>
        <w:t>
     3) нотариально заверенные копии: устава, свидетельства о государственной регистрации (для юридических лиц), удостоверения личности, свидетельства о регистрации индивидуального предпринимателя или патента (для физических лиц);
</w:t>
      </w:r>
      <w:r>
        <w:br/>
      </w:r>
      <w:r>
        <w:rPr>
          <w:rFonts w:ascii="Times New Roman"/>
          <w:b w:val="false"/>
          <w:i w:val="false"/>
          <w:color w:val="000000"/>
          <w:sz w:val="28"/>
        </w:rPr>
        <w:t>
     4) документ, подтверждающий наличие собственного или арендованного помещения для офиса;  
</w:t>
      </w:r>
      <w:r>
        <w:br/>
      </w:r>
      <w:r>
        <w:rPr>
          <w:rFonts w:ascii="Times New Roman"/>
          <w:b w:val="false"/>
          <w:i w:val="false"/>
          <w:color w:val="000000"/>
          <w:sz w:val="28"/>
        </w:rPr>
        <w:t>
     5) документ, подтверждающий наличие собственной или арендованной материально-технической базы либо договора оказания услуг с организацией, имеющей материально-техническую базу, необходимую для предоставления: мест размещения туристов; туристского снаряжения; транспорта; 
</w:t>
      </w:r>
      <w:r>
        <w:br/>
      </w:r>
      <w:r>
        <w:rPr>
          <w:rFonts w:ascii="Times New Roman"/>
          <w:b w:val="false"/>
          <w:i w:val="false"/>
          <w:color w:val="000000"/>
          <w:sz w:val="28"/>
        </w:rPr>
        <w:t>
     6) список работников с приложением копии документов об образовании и стаже работы; 
</w:t>
      </w:r>
      <w:r>
        <w:br/>
      </w:r>
      <w:r>
        <w:rPr>
          <w:rFonts w:ascii="Times New Roman"/>
          <w:b w:val="false"/>
          <w:i w:val="false"/>
          <w:color w:val="000000"/>
          <w:sz w:val="28"/>
        </w:rPr>
        <w:t>
     7) копия договора страхования гражданско-правовой ответственности по договору на туристское обслуживание; 
</w:t>
      </w:r>
      <w:r>
        <w:br/>
      </w:r>
      <w:r>
        <w:rPr>
          <w:rFonts w:ascii="Times New Roman"/>
          <w:b w:val="false"/>
          <w:i w:val="false"/>
          <w:color w:val="000000"/>
          <w:sz w:val="28"/>
        </w:rPr>
        <w:t>
     8) копия договора с перевозчиком; 
</w:t>
      </w:r>
      <w:r>
        <w:br/>
      </w:r>
      <w:r>
        <w:rPr>
          <w:rFonts w:ascii="Times New Roman"/>
          <w:b w:val="false"/>
          <w:i w:val="false"/>
          <w:color w:val="000000"/>
          <w:sz w:val="28"/>
        </w:rPr>
        <w:t>
     9) копия туристской путевки и памятки туристу; 
</w:t>
      </w:r>
      <w:r>
        <w:br/>
      </w:r>
      <w:r>
        <w:rPr>
          <w:rFonts w:ascii="Times New Roman"/>
          <w:b w:val="false"/>
          <w:i w:val="false"/>
          <w:color w:val="000000"/>
          <w:sz w:val="28"/>
        </w:rPr>
        <w:t>
     10) рекламно-информационный материал (проспекты, буклеты, видеоматериал, листовки, журналы, схемы и карты); 
</w:t>
      </w:r>
      <w:r>
        <w:br/>
      </w:r>
      <w:r>
        <w:rPr>
          <w:rFonts w:ascii="Times New Roman"/>
          <w:b w:val="false"/>
          <w:i w:val="false"/>
          <w:color w:val="000000"/>
          <w:sz w:val="28"/>
        </w:rPr>
        <w:t>
     11) образец договора на туристское обслуживание в соответствии с требованиями статьи 17 Закона "О туристской деятельности в Республике Казахстан"; 
</w:t>
      </w:r>
      <w:r>
        <w:br/>
      </w:r>
      <w:r>
        <w:rPr>
          <w:rFonts w:ascii="Times New Roman"/>
          <w:b w:val="false"/>
          <w:i w:val="false"/>
          <w:color w:val="000000"/>
          <w:sz w:val="28"/>
        </w:rPr>
        <w:t>
     12) информация для туристов о стране въезда и выезда.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(Пункт исключен -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Для получения лицензии на осуществление услуг инструктора туризма необходимы следующие документы: 
</w:t>
      </w:r>
      <w:r>
        <w:br/>
      </w:r>
      <w:r>
        <w:rPr>
          <w:rFonts w:ascii="Times New Roman"/>
          <w:b w:val="false"/>
          <w:i w:val="false"/>
          <w:color w:val="000000"/>
          <w:sz w:val="28"/>
        </w:rPr>
        <w:t>
     1) заявление по установленной форме; 
</w:t>
      </w:r>
      <w:r>
        <w:br/>
      </w:r>
      <w:r>
        <w:rPr>
          <w:rFonts w:ascii="Times New Roman"/>
          <w:b w:val="false"/>
          <w:i w:val="false"/>
          <w:color w:val="000000"/>
          <w:sz w:val="28"/>
        </w:rPr>
        <w:t>
     2) документ, подтверждающий уплату лицензионного сбора; 
</w:t>
      </w:r>
      <w:r>
        <w:br/>
      </w:r>
      <w:r>
        <w:rPr>
          <w:rFonts w:ascii="Times New Roman"/>
          <w:b w:val="false"/>
          <w:i w:val="false"/>
          <w:color w:val="000000"/>
          <w:sz w:val="28"/>
        </w:rPr>
        <w:t>
     3) документы, подтверждающие соответствующую профессиональную подготовку, квалификацию и опыт прохождения туристских маршрутов;
</w:t>
      </w:r>
      <w:r>
        <w:br/>
      </w:r>
      <w:r>
        <w:rPr>
          <w:rFonts w:ascii="Times New Roman"/>
          <w:b w:val="false"/>
          <w:i w:val="false"/>
          <w:color w:val="000000"/>
          <w:sz w:val="28"/>
        </w:rPr>
        <w:t>
     4) карта-схема и описание разработанного туристского маршрута; 
</w:t>
      </w:r>
      <w:r>
        <w:br/>
      </w:r>
      <w:r>
        <w:rPr>
          <w:rFonts w:ascii="Times New Roman"/>
          <w:b w:val="false"/>
          <w:i w:val="false"/>
          <w:color w:val="000000"/>
          <w:sz w:val="28"/>
        </w:rPr>
        <w:t>
     5) медицинская справка о психическом состоянии здоровья. 
</w:t>
      </w:r>
      <w:r>
        <w:br/>
      </w:r>
      <w:r>
        <w:rPr>
          <w:rFonts w:ascii="Times New Roman"/>
          <w:b w:val="false"/>
          <w:i w:val="false"/>
          <w:color w:val="000000"/>
          <w:sz w:val="28"/>
        </w:rPr>
        <w:t>
     20. Заявитель несет установленную законодательством Республики Казахстан ответственность за достоверность предоставленных документов.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(Пункт 21 исключен - постановлением Правительства РК от 29 сентября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Квалификационные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Квалификационные требования, предъявляемые к заявителю при лицензировании туроператорской деятельности, включают наличие: 
</w:t>
      </w:r>
      <w:r>
        <w:br/>
      </w:r>
      <w:r>
        <w:rPr>
          <w:rFonts w:ascii="Times New Roman"/>
          <w:b w:val="false"/>
          <w:i w:val="false"/>
          <w:color w:val="000000"/>
          <w:sz w:val="28"/>
        </w:rPr>
        <w:t>
     1) закрепление туристской деятельности в уставе как основной; 
</w:t>
      </w:r>
      <w:r>
        <w:br/>
      </w:r>
      <w:r>
        <w:rPr>
          <w:rFonts w:ascii="Times New Roman"/>
          <w:b w:val="false"/>
          <w:i w:val="false"/>
          <w:color w:val="000000"/>
          <w:sz w:val="28"/>
        </w:rPr>
        <w:t>
     2) собственного или арендованного помещения для офиса; 
</w:t>
      </w:r>
      <w:r>
        <w:br/>
      </w:r>
      <w:r>
        <w:rPr>
          <w:rFonts w:ascii="Times New Roman"/>
          <w:b w:val="false"/>
          <w:i w:val="false"/>
          <w:color w:val="000000"/>
          <w:sz w:val="28"/>
        </w:rPr>
        <w:t>
     3) договора страхования гражданско-правовой ответственности по договору на туристское обслуживание; 
</w:t>
      </w:r>
      <w:r>
        <w:br/>
      </w:r>
      <w:r>
        <w:rPr>
          <w:rFonts w:ascii="Times New Roman"/>
          <w:b w:val="false"/>
          <w:i w:val="false"/>
          <w:color w:val="000000"/>
          <w:sz w:val="28"/>
        </w:rPr>
        <w:t>
     4) работников с туристским образованием или имеющих опыт практической работы в сфере туризма не менее одного года; 
</w:t>
      </w:r>
      <w:r>
        <w:br/>
      </w:r>
      <w:r>
        <w:rPr>
          <w:rFonts w:ascii="Times New Roman"/>
          <w:b w:val="false"/>
          <w:i w:val="false"/>
          <w:color w:val="000000"/>
          <w:sz w:val="28"/>
        </w:rPr>
        <w:t>
     5) реестра туристских маршрутов; 
</w:t>
      </w:r>
      <w:r>
        <w:br/>
      </w:r>
      <w:r>
        <w:rPr>
          <w:rFonts w:ascii="Times New Roman"/>
          <w:b w:val="false"/>
          <w:i w:val="false"/>
          <w:color w:val="000000"/>
          <w:sz w:val="28"/>
        </w:rPr>
        <w:t>
     6) программы обслуживания туристов; 
</w:t>
      </w:r>
      <w:r>
        <w:br/>
      </w:r>
      <w:r>
        <w:rPr>
          <w:rFonts w:ascii="Times New Roman"/>
          <w:b w:val="false"/>
          <w:i w:val="false"/>
          <w:color w:val="000000"/>
          <w:sz w:val="28"/>
        </w:rPr>
        <w:t>
     7) образца договора на туристское обслуживание в соответствии с требованиями статьи 17 Закона  
</w:t>
      </w:r>
      <w:r>
        <w:rPr>
          <w:rFonts w:ascii="Times New Roman"/>
          <w:b w:val="false"/>
          <w:i w:val="false"/>
          <w:color w:val="000000"/>
          <w:sz w:val="28"/>
        </w:rPr>
        <w:t xml:space="preserve"> Z010211_ </w:t>
      </w:r>
      <w:r>
        <w:rPr>
          <w:rFonts w:ascii="Times New Roman"/>
          <w:b w:val="false"/>
          <w:i w:val="false"/>
          <w:color w:val="000000"/>
          <w:sz w:val="28"/>
        </w:rPr>
        <w:t>
  "О туристской деятельности в Республике Казахстан"; 
</w:t>
      </w:r>
      <w:r>
        <w:br/>
      </w:r>
      <w:r>
        <w:rPr>
          <w:rFonts w:ascii="Times New Roman"/>
          <w:b w:val="false"/>
          <w:i w:val="false"/>
          <w:color w:val="000000"/>
          <w:sz w:val="28"/>
        </w:rPr>
        <w:t>
     8) собственной или арендованной материально-технической базы либо договора оказания услуг с организацией, имеющей материально-техническую базу, необходимую для предоставления: 
</w:t>
      </w:r>
      <w:r>
        <w:br/>
      </w:r>
      <w:r>
        <w:rPr>
          <w:rFonts w:ascii="Times New Roman"/>
          <w:b w:val="false"/>
          <w:i w:val="false"/>
          <w:color w:val="000000"/>
          <w:sz w:val="28"/>
        </w:rPr>
        <w:t>
     мест размещения туристов; 
</w:t>
      </w:r>
      <w:r>
        <w:br/>
      </w:r>
      <w:r>
        <w:rPr>
          <w:rFonts w:ascii="Times New Roman"/>
          <w:b w:val="false"/>
          <w:i w:val="false"/>
          <w:color w:val="000000"/>
          <w:sz w:val="28"/>
        </w:rPr>
        <w:t>
     туристского снаряжения; 
</w:t>
      </w:r>
      <w:r>
        <w:br/>
      </w:r>
      <w:r>
        <w:rPr>
          <w:rFonts w:ascii="Times New Roman"/>
          <w:b w:val="false"/>
          <w:i w:val="false"/>
          <w:color w:val="000000"/>
          <w:sz w:val="28"/>
        </w:rPr>
        <w:t>
     транспорта; 
</w:t>
      </w:r>
      <w:r>
        <w:br/>
      </w:r>
      <w:r>
        <w:rPr>
          <w:rFonts w:ascii="Times New Roman"/>
          <w:b w:val="false"/>
          <w:i w:val="false"/>
          <w:color w:val="000000"/>
          <w:sz w:val="28"/>
        </w:rPr>
        <w:t>
     9) договора с туристской организацией, осуществляющей экскурсионную деятельность, имеющей гидов (гидов-переводчиков), экскурсоводов с подтверждающими документами об окончании учебного заведения (соответствующих курсов) и медицинской справкой о психическом состоянии здоровья; 
</w:t>
      </w:r>
      <w:r>
        <w:br/>
      </w:r>
      <w:r>
        <w:rPr>
          <w:rFonts w:ascii="Times New Roman"/>
          <w:b w:val="false"/>
          <w:i w:val="false"/>
          <w:color w:val="000000"/>
          <w:sz w:val="28"/>
        </w:rPr>
        <w:t>
     10) договора с перевозчиком; 
</w:t>
      </w:r>
      <w:r>
        <w:br/>
      </w:r>
      <w:r>
        <w:rPr>
          <w:rFonts w:ascii="Times New Roman"/>
          <w:b w:val="false"/>
          <w:i w:val="false"/>
          <w:color w:val="000000"/>
          <w:sz w:val="28"/>
        </w:rPr>
        <w:t>
     11) туристской путевки, памятки туристу; 
</w:t>
      </w:r>
      <w:r>
        <w:br/>
      </w:r>
      <w:r>
        <w:rPr>
          <w:rFonts w:ascii="Times New Roman"/>
          <w:b w:val="false"/>
          <w:i w:val="false"/>
          <w:color w:val="000000"/>
          <w:sz w:val="28"/>
        </w:rPr>
        <w:t>
     12) информации для туристов о стране въезда и выезда; 
</w:t>
      </w:r>
      <w:r>
        <w:br/>
      </w:r>
      <w:r>
        <w:rPr>
          <w:rFonts w:ascii="Times New Roman"/>
          <w:b w:val="false"/>
          <w:i w:val="false"/>
          <w:color w:val="000000"/>
          <w:sz w:val="28"/>
        </w:rPr>
        <w:t>
     13) рекламно-информационного материала (проспекты, буклеты, видеоматериал, листовки, журналы, схемы и карты).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Квалификационные требования, предъявляемые к заявителю при лицензировании турагентской деятельности, включают наличие:
</w:t>
      </w:r>
      <w:r>
        <w:br/>
      </w:r>
      <w:r>
        <w:rPr>
          <w:rFonts w:ascii="Times New Roman"/>
          <w:b w:val="false"/>
          <w:i w:val="false"/>
          <w:color w:val="000000"/>
          <w:sz w:val="28"/>
        </w:rPr>
        <w:t>
     1) закрепление туристской деятельности в уставе как основной (для юридических лиц); 
</w:t>
      </w:r>
      <w:r>
        <w:br/>
      </w:r>
      <w:r>
        <w:rPr>
          <w:rFonts w:ascii="Times New Roman"/>
          <w:b w:val="false"/>
          <w:i w:val="false"/>
          <w:color w:val="000000"/>
          <w:sz w:val="28"/>
        </w:rPr>
        <w:t>
     2) собственного или арендованного помещения для офиса;
</w:t>
      </w:r>
      <w:r>
        <w:br/>
      </w:r>
      <w:r>
        <w:rPr>
          <w:rFonts w:ascii="Times New Roman"/>
          <w:b w:val="false"/>
          <w:i w:val="false"/>
          <w:color w:val="000000"/>
          <w:sz w:val="28"/>
        </w:rPr>
        <w:t>
     3) договора страхования гражданско-правовой ответственности по договору на туристское обслуживание; 
</w:t>
      </w:r>
      <w:r>
        <w:br/>
      </w:r>
      <w:r>
        <w:rPr>
          <w:rFonts w:ascii="Times New Roman"/>
          <w:b w:val="false"/>
          <w:i w:val="false"/>
          <w:color w:val="000000"/>
          <w:sz w:val="28"/>
        </w:rPr>
        <w:t>
     4) работников с туристским образованием или имеющих опыт практической работы в сфере туризма не менее одного года; 
</w:t>
      </w:r>
      <w:r>
        <w:br/>
      </w:r>
      <w:r>
        <w:rPr>
          <w:rFonts w:ascii="Times New Roman"/>
          <w:b w:val="false"/>
          <w:i w:val="false"/>
          <w:color w:val="000000"/>
          <w:sz w:val="28"/>
        </w:rPr>
        <w:t>
     5) образца договора на туристское обслуживание в соответствии с требованиями статьи 17 Закона "О туристской деятельности в Республике Казахстан"; 
</w:t>
      </w:r>
      <w:r>
        <w:br/>
      </w:r>
      <w:r>
        <w:rPr>
          <w:rFonts w:ascii="Times New Roman"/>
          <w:b w:val="false"/>
          <w:i w:val="false"/>
          <w:color w:val="000000"/>
          <w:sz w:val="28"/>
        </w:rPr>
        <w:t>
     6) собственной или арендованной материально-технической базы либо договора оказания услуг с организацией, имеющей материально-техническую базу, необходимую для предоставления: 
</w:t>
      </w:r>
      <w:r>
        <w:br/>
      </w:r>
      <w:r>
        <w:rPr>
          <w:rFonts w:ascii="Times New Roman"/>
          <w:b w:val="false"/>
          <w:i w:val="false"/>
          <w:color w:val="000000"/>
          <w:sz w:val="28"/>
        </w:rPr>
        <w:t>
     мест размещения туристов; 
</w:t>
      </w:r>
      <w:r>
        <w:br/>
      </w:r>
      <w:r>
        <w:rPr>
          <w:rFonts w:ascii="Times New Roman"/>
          <w:b w:val="false"/>
          <w:i w:val="false"/>
          <w:color w:val="000000"/>
          <w:sz w:val="28"/>
        </w:rPr>
        <w:t>
     туристского снаряжения; 
</w:t>
      </w:r>
      <w:r>
        <w:br/>
      </w:r>
      <w:r>
        <w:rPr>
          <w:rFonts w:ascii="Times New Roman"/>
          <w:b w:val="false"/>
          <w:i w:val="false"/>
          <w:color w:val="000000"/>
          <w:sz w:val="28"/>
        </w:rPr>
        <w:t>
     транспорта;
</w:t>
      </w:r>
      <w:r>
        <w:br/>
      </w:r>
      <w:r>
        <w:rPr>
          <w:rFonts w:ascii="Times New Roman"/>
          <w:b w:val="false"/>
          <w:i w:val="false"/>
          <w:color w:val="000000"/>
          <w:sz w:val="28"/>
        </w:rPr>
        <w:t>
     7) договора с перевозчиком; 
</w:t>
      </w:r>
      <w:r>
        <w:br/>
      </w:r>
      <w:r>
        <w:rPr>
          <w:rFonts w:ascii="Times New Roman"/>
          <w:b w:val="false"/>
          <w:i w:val="false"/>
          <w:color w:val="000000"/>
          <w:sz w:val="28"/>
        </w:rPr>
        <w:t>
     8) туристской путевки, памятки туристу; 
</w:t>
      </w:r>
      <w:r>
        <w:br/>
      </w:r>
      <w:r>
        <w:rPr>
          <w:rFonts w:ascii="Times New Roman"/>
          <w:b w:val="false"/>
          <w:i w:val="false"/>
          <w:color w:val="000000"/>
          <w:sz w:val="28"/>
        </w:rPr>
        <w:t>
     9) информации для туристов о стране въезда и выезда;
</w:t>
      </w:r>
      <w:r>
        <w:br/>
      </w:r>
      <w:r>
        <w:rPr>
          <w:rFonts w:ascii="Times New Roman"/>
          <w:b w:val="false"/>
          <w:i w:val="false"/>
          <w:color w:val="000000"/>
          <w:sz w:val="28"/>
        </w:rPr>
        <w:t>
     10) рекламно-информационного материала (проспекты, буклеты, видеоматериал, листовки, журналы, схемы и карты).  
</w:t>
      </w:r>
      <w:r>
        <w:br/>
      </w:r>
      <w:r>
        <w:rPr>
          <w:rFonts w:ascii="Times New Roman"/>
          <w:b w:val="false"/>
          <w:i w:val="false"/>
          <w:color w:val="000000"/>
          <w:sz w:val="28"/>
        </w:rPr>
        <w:t>
     24. 
</w:t>
      </w:r>
      <w:r>
        <w:rPr>
          <w:rFonts w:ascii="Times New Roman"/>
          <w:b w:val="false"/>
          <w:i w:val="false"/>
          <w:color w:val="800000"/>
          <w:sz w:val="28"/>
        </w:rPr>
        <w:t>
</w:t>
      </w:r>
      <w:r>
        <w:rPr>
          <w:rFonts w:ascii="Times New Roman"/>
          <w:b w:val="false"/>
          <w:i/>
          <w:color w:val="800000"/>
          <w:sz w:val="28"/>
        </w:rPr>
        <w:t>
(Пункт исключен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Квалификационные требования, предъявляемые к заявителю при лицензировании услуг инструктора туризма, включают наличие: 
</w:t>
      </w:r>
      <w:r>
        <w:br/>
      </w:r>
      <w:r>
        <w:rPr>
          <w:rFonts w:ascii="Times New Roman"/>
          <w:b w:val="false"/>
          <w:i w:val="false"/>
          <w:color w:val="000000"/>
          <w:sz w:val="28"/>
        </w:rPr>
        <w:t>
     1) профессиональной подготовки, квалификации и опыта прохождения туристских маршрутов; 
</w:t>
      </w:r>
      <w:r>
        <w:br/>
      </w:r>
      <w:r>
        <w:rPr>
          <w:rFonts w:ascii="Times New Roman"/>
          <w:b w:val="false"/>
          <w:i w:val="false"/>
          <w:color w:val="000000"/>
          <w:sz w:val="28"/>
        </w:rPr>
        <w:t>
     2) разработанного туристского маршрута; 
</w:t>
      </w:r>
      <w:r>
        <w:br/>
      </w:r>
      <w:r>
        <w:rPr>
          <w:rFonts w:ascii="Times New Roman"/>
          <w:b w:val="false"/>
          <w:i w:val="false"/>
          <w:color w:val="000000"/>
          <w:sz w:val="28"/>
        </w:rPr>
        <w:t>
     3) медицинской справки о психическом состоянии здоровья;
</w:t>
      </w:r>
      <w:r>
        <w:br/>
      </w:r>
      <w:r>
        <w:rPr>
          <w:rFonts w:ascii="Times New Roman"/>
          <w:b w:val="false"/>
          <w:i w:val="false"/>
          <w:color w:val="000000"/>
          <w:sz w:val="28"/>
        </w:rPr>
        <w:t>
     4) собственного или арендованного туристского снаряжения.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Отказ, прекращение, отзыв и приостановление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Отказ в выдаче лицензии производится в случаях, если: 
</w:t>
      </w:r>
      <w:r>
        <w:br/>
      </w:r>
      <w:r>
        <w:rPr>
          <w:rFonts w:ascii="Times New Roman"/>
          <w:b w:val="false"/>
          <w:i w:val="false"/>
          <w:color w:val="000000"/>
          <w:sz w:val="28"/>
        </w:rPr>
        <w:t>
     1) осуществление туроператорской, турагентской деятельности и оказание услуг инструктора туризма запрещено для данной категории лиц законодательными актами; 
</w:t>
      </w:r>
      <w:r>
        <w:br/>
      </w:r>
      <w:r>
        <w:rPr>
          <w:rFonts w:ascii="Times New Roman"/>
          <w:b w:val="false"/>
          <w:i w:val="false"/>
          <w:color w:val="000000"/>
          <w:sz w:val="28"/>
        </w:rPr>
        <w:t>
     2) не представлены все документы, необходимые для получения лицензии. При устранении заявителем причин, по которым лицензиар отказал в выдаче лицензии, заявление рассматривается на общих основаниях, предусмотренных для ее получения; 
</w:t>
      </w:r>
      <w:r>
        <w:br/>
      </w:r>
      <w:r>
        <w:rPr>
          <w:rFonts w:ascii="Times New Roman"/>
          <w:b w:val="false"/>
          <w:i w:val="false"/>
          <w:color w:val="000000"/>
          <w:sz w:val="28"/>
        </w:rPr>
        <w:t>
     3) не внесен лицензионный сбор; 
</w:t>
      </w:r>
      <w:r>
        <w:br/>
      </w:r>
      <w:r>
        <w:rPr>
          <w:rFonts w:ascii="Times New Roman"/>
          <w:b w:val="false"/>
          <w:i w:val="false"/>
          <w:color w:val="000000"/>
          <w:sz w:val="28"/>
        </w:rPr>
        <w:t>
     4) заявитель не соответствует квалификационным требованиям; 
</w:t>
      </w:r>
      <w:r>
        <w:br/>
      </w:r>
      <w:r>
        <w:rPr>
          <w:rFonts w:ascii="Times New Roman"/>
          <w:b w:val="false"/>
          <w:i w:val="false"/>
          <w:color w:val="000000"/>
          <w:sz w:val="28"/>
        </w:rPr>
        <w:t>
     5) в отношении заявителя имеется решение суда, запрещающее ему занятие данным видом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При отказе в выдаче лицензии на осуществление турагентской, туроператорской деятельности, оказание услуг инструктора туризма заявителю дается мотивированный ответ в письменном виде с указанием причин отказа.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постановлением Правительства РК от 19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В случае если лицензия не выдана в установленные законодательством сроки или отказ в выдаче лицензии представляется заявителю необоснованным, он вправе в месячный срок обжаловать действия лицензиара в судебном порядке.
</w:t>
      </w:r>
      <w:r>
        <w:br/>
      </w:r>
      <w:r>
        <w:rPr>
          <w:rFonts w:ascii="Times New Roman"/>
          <w:b w:val="false"/>
          <w:i w:val="false"/>
          <w:color w:val="000000"/>
          <w:sz w:val="28"/>
        </w:rPr>
        <w:t>
     29. Возмещение убытков, вызванных необоснованным отказом в выдаче лицензии или нарушением прав заявителя, осуществляется в порядке, установленном законодательством. 
</w:t>
      </w:r>
      <w:r>
        <w:br/>
      </w:r>
      <w:r>
        <w:rPr>
          <w:rFonts w:ascii="Times New Roman"/>
          <w:b w:val="false"/>
          <w:i w:val="false"/>
          <w:color w:val="000000"/>
          <w:sz w:val="28"/>
        </w:rPr>
        <w:t>
     30. Передача лицензии другим юридическим и физическим лицам запрещается. 
</w:t>
      </w:r>
      <w:r>
        <w:br/>
      </w:r>
      <w:r>
        <w:rPr>
          <w:rFonts w:ascii="Times New Roman"/>
          <w:b w:val="false"/>
          <w:i w:val="false"/>
          <w:color w:val="000000"/>
          <w:sz w:val="28"/>
        </w:rPr>
        <w:t>
     31. Лицензия прекращает свое действие в случаях:
</w:t>
      </w:r>
      <w:r>
        <w:br/>
      </w:r>
      <w:r>
        <w:rPr>
          <w:rFonts w:ascii="Times New Roman"/>
          <w:b w:val="false"/>
          <w:i w:val="false"/>
          <w:color w:val="000000"/>
          <w:sz w:val="28"/>
        </w:rPr>
        <w:t>
     1) отзыва лицензии; 
</w:t>
      </w:r>
      <w:r>
        <w:br/>
      </w:r>
      <w:r>
        <w:rPr>
          <w:rFonts w:ascii="Times New Roman"/>
          <w:b w:val="false"/>
          <w:i w:val="false"/>
          <w:color w:val="000000"/>
          <w:sz w:val="28"/>
        </w:rPr>
        <w:t>
     2) прекращения предпринимательской деятельности гражданина, реорганизации или ликвидации юридического лица.
</w:t>
      </w:r>
      <w:r>
        <w:br/>
      </w:r>
      <w:r>
        <w:rPr>
          <w:rFonts w:ascii="Times New Roman"/>
          <w:b w:val="false"/>
          <w:i w:val="false"/>
          <w:color w:val="000000"/>
          <w:sz w:val="28"/>
        </w:rPr>
        <w:t>
     32. Отзыв лицензии и приостановление ее действия осуществляется в порядке и по основаниям, предусмотренным законодательными актами Республики Казахстан. 
</w:t>
      </w:r>
      <w:r>
        <w:br/>
      </w:r>
      <w:r>
        <w:rPr>
          <w:rFonts w:ascii="Times New Roman"/>
          <w:b w:val="false"/>
          <w:i w:val="false"/>
          <w:color w:val="000000"/>
          <w:sz w:val="28"/>
        </w:rPr>
        <w:t>
     33. Лицензиат вправе обжаловать в судебном порядке решение о приостановлении действия лицензии. 
</w:t>
      </w:r>
      <w:r>
        <w:br/>
      </w:r>
      <w:r>
        <w:rPr>
          <w:rFonts w:ascii="Times New Roman"/>
          <w:b w:val="false"/>
          <w:i w:val="false"/>
          <w:color w:val="000000"/>
          <w:sz w:val="28"/>
        </w:rPr>
        <w:t>
     34. После устранения причин, по которым лицензия была приостановлена, действие лицензии возобновляется.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Учет и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Лицензиар ведет единый учет выданных лицензий. 
</w:t>
      </w:r>
      <w:r>
        <w:br/>
      </w:r>
      <w:r>
        <w:rPr>
          <w:rFonts w:ascii="Times New Roman"/>
          <w:b w:val="false"/>
          <w:i w:val="false"/>
          <w:color w:val="000000"/>
          <w:sz w:val="28"/>
        </w:rPr>
        <w:t>
     36. Контроль за соблюдением настоящих Правил осуществляет лицензиар. 
</w:t>
      </w:r>
      <w:r>
        <w:br/>
      </w:r>
      <w:r>
        <w:rPr>
          <w:rFonts w:ascii="Times New Roman"/>
          <w:b w:val="false"/>
          <w:i w:val="false"/>
          <w:color w:val="000000"/>
          <w:sz w:val="28"/>
        </w:rPr>
        <w:t>
     37. Проверка соблюдения настоящих Правил проводится лицензиаром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