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14b4" w14:textId="6a61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реализации Закона Республики Казахстан "Об архитектурной, градостроительной и строительной деятельности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2001 года N 1328. Утратил силу постановлением Правительства Республики Казахстан от 20 ноября 2017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20.11.2017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постановляет: </w:t>
      </w:r>
    </w:p>
    <w:bookmarkEnd w:id="0"/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полномочия</w:t>
      </w:r>
      <w:r>
        <w:rPr>
          <w:rFonts w:ascii="Times New Roman"/>
          <w:b w:val="false"/>
          <w:i w:val="false"/>
          <w:color w:val="000000"/>
          <w:sz w:val="28"/>
        </w:rPr>
        <w:t>, обязанности и обязательный состав приемочной и рабочей комиссий;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приемки объекта приемочной и рабочей комиссиями (далее - Правила);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формы </w:t>
      </w:r>
      <w:r>
        <w:rPr>
          <w:rFonts w:ascii="Times New Roman"/>
          <w:b w:val="false"/>
          <w:i w:val="false"/>
          <w:color w:val="000000"/>
          <w:sz w:val="28"/>
        </w:rPr>
        <w:t>заключения рабочей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и 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приемочной комиссии;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единую форму 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приемочной комиссии о приемке построенного объекта в эксплуатацию.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02.11.2011 </w:t>
      </w:r>
      <w:r>
        <w:rPr>
          <w:rFonts w:ascii="Times New Roman"/>
          <w:b w:val="false"/>
          <w:i w:val="false"/>
          <w:color w:val="ff0000"/>
          <w:sz w:val="28"/>
        </w:rPr>
        <w:t>№ 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2011 года № 1277</w:t>
            </w:r>
          </w:p>
        </w:tc>
      </w:tr>
    </w:tbl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Полномочия, обязанности и обязательный состав</w:t>
      </w:r>
      <w:r>
        <w:br/>
      </w:r>
      <w:r>
        <w:rPr>
          <w:rFonts w:ascii="Times New Roman"/>
          <w:b/>
          <w:i w:val="false"/>
          <w:color w:val="000000"/>
        </w:rPr>
        <w:t>приемочной и рабочей комиссии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в соответствии с постановлением Правительства РК от 02.11.2011 </w:t>
      </w:r>
      <w:r>
        <w:rPr>
          <w:rFonts w:ascii="Times New Roman"/>
          <w:b w:val="false"/>
          <w:i w:val="false"/>
          <w:color w:val="ff0000"/>
          <w:sz w:val="28"/>
        </w:rPr>
        <w:t>№ 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постановления Правительства РК от 29.06.2012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Полномочия, обязанности и обязательный состав</w:t>
      </w:r>
      <w:r>
        <w:br/>
      </w:r>
      <w:r>
        <w:rPr>
          <w:rFonts w:ascii="Times New Roman"/>
          <w:b/>
          <w:i w:val="false"/>
          <w:color w:val="000000"/>
        </w:rPr>
        <w:t>приемочной комиссии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полномочия приемочной комиссии входят: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приемка объектов в эксплуатацию,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- Закон), при их полной готовности в соответствии с утвержденным проектом и оформлением акта о приемке объекта в эксплуатацию;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заказчику (инвестору, застройщику) и генеральному подрядчику заключения о непригодности объекта к эксплуатации для устранения выявленных нарушений с предложениями по привлечению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к ответственности лиц, допустивших невыполнение либо некачественное выполнение проектных, изыскательских и (или) строительно-монтажных работ.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 приемочной комиссии распространяются только на объект, для которого комиссия была назначена.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приемочной комиссии по конкретному объекту начинаются с даты ее назначения заказчиком (инвестором, застройщиком) и прекращаются с даты подписания приемочной комиссией акта о приемке объекта в эксплуатацию.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обязанности приемочной комиссии входят: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и документальное подтверждение готовности законченного строительством объекта;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действий исполнителя работ по соблюдению нормативных требований утвержденного проекта либо по наличию отклонений и согласования их в установленном государственными нормативами порядке;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соответствия вводимой в действие мощности (вместимости, пропускной способности) объекта утвержденным в проекте показателям;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возврат документации, полученной от заказчика (инвестора, застройщика) или генерального подрядчика после завершения полномочий.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обязательный состав приемочной комиссии включаются: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(инвестор, застройщик) либо ответственный представитель заказчика (инвестора, застройщика), который является председателем приемочной комиссии;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 органа государственного архитектурно-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строительного контроля и надзора, который является заместителем председателя комиссии;</w:t>
      </w:r>
    </w:p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генерального подрядчика, субподрядных организаций, генерального проектировщика либо разработчика проектной (проектно-сметной) документации, субпроектировщиков (разработчиков разделов проекта), местных исполнительных органов архитектуры и градостроительства, органов государственной противопожарной службы, государственного санитарно-эпидемиологического надзора, эксплуатационных организаций (предприятий, учреждений), других заинтересованных государственных органов в зависимости от профиля (назначения) вводимого в эксплуатацию объекта.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Полномочия, обязанности и обязательный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комиссии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полномочия рабочей комиссии входят: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комплексной оценки полной готовности объектов к их приемке государственной приемочной комиссией,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контрольного испытания технологического оборудования и инженерных систем;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заказчику замечаний о неполной готовности объекта к вводу в эксплуатацию для устранения выявленных нарушений с предложениями по привлечению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к ответственности лиц, допустивших невыполнение либо некачественное выполнение проектных, изыскательских и (или) строительно-монтажных работ;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по результатам комплексной оценки положительного заключения о полной готовности объекта для предъявления ее результатов государственной приемочной комиссии.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Полномочия рабочей комиссии распространяются только на объект, для проведения комплексной оценки готовности которого рабочая комиссия была назначена.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рабочей комиссии по конкретному объекту начинаются с момента ее назначения и прекращаются с момента передачи заказчику оформленного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положительного заключения по комплексной оценке вводимого в эксплуатацию объекта с указанием о готовности объекта к вводу в эксплуатацию.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обязанности рабочей комиссии входят: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соответствия выполненных строительно-монтажных работ и смонтированного технологического, инженерного или иного оборудования утвержденной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проектной (проектно-сметной) документации нормативным требованиям (условиям, ограничениям);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готовности либо неготовности объекта к началу эксплуатации;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возврат документации, полученной от генерального подрядчика после завершения полномочий.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обязательный состав рабочей комиссии включаются: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(инвестор, застройщик) либо ответственный представитель заказчика (инвестора, застройщика), который является председателем комиссии;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генерального проектировщика либо разработчика проектной (проектно-сметной) документации, субпроектировщиков (разработчиков разделов проекта), генерального подрядчика, субподрядных организаций, местных исполнительных органов архитектуры и градостроительства, органов государственной противопожарной службы, государственного санитарно-эпидемиологического надзора, государственного органа социальной защиты населения, эксплуатационных организаций (предприятий, учреждений), других заинтересованных государственных органов в зависимости от профиля (назначения) объекта.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2001 года № 1328</w:t>
            </w:r>
          </w:p>
        </w:tc>
      </w:tr>
    </w:tbl>
    <w:bookmarkStart w:name="z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приемки объекта</w:t>
      </w:r>
      <w:r>
        <w:br/>
      </w:r>
      <w:r>
        <w:rPr>
          <w:rFonts w:ascii="Times New Roman"/>
          <w:b/>
          <w:i w:val="false"/>
          <w:color w:val="000000"/>
        </w:rPr>
        <w:t>приемочной и рабочей комиссиями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29.06.2012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приемки объекта приемочной и рабочей комиссиями (далее - Правила)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(далее - Закон) и устанавливают порядок приемки построенных объектов в эксплуатацию.</w:t>
      </w:r>
    </w:p>
    <w:bookmarkEnd w:id="40"/>
    <w:bookmarkStart w:name="z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1"/>
    <w:bookmarkStart w:name="z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приемочная комиссия - временный коллегиальный орган, устанавливающий и документально подтверждающий готовность законченного строительством объекта и принимающий построенный объект в эксплуатацию;</w:t>
      </w:r>
    </w:p>
    <w:bookmarkEnd w:id="42"/>
    <w:bookmarkStart w:name="z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комиссия - временный коллегиальный орган, проводящий комплексную оценку готовности объекта для предъявления ее результатов государственной приемочной комиссии;</w:t>
      </w:r>
    </w:p>
    <w:bookmarkEnd w:id="43"/>
    <w:bookmarkStart w:name="z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полная готовность - построенные объекты, в которых завершены внутренние отделочные (облицовочные, малярные, обойные) работы, обустроены чистые полы, установлены санитарно-техническое оборудование и приборы, электротехнические приборы бытового назначения, газовые или электрические кухонные плиты и внутриквартирные дверные блоки.</w:t>
      </w:r>
    </w:p>
    <w:bookmarkEnd w:id="44"/>
    <w:bookmarkStart w:name="z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утвержденным проектом это предусмотрено, то к полной готовности могут относиться общественные здания без внутренних облицовочных, малярных, обойных работ, устройства чистых полов, установки санитарно-технического оборудования и приборов, электротехнических приборов бытового назначения, газовых и электрических кухонных плит, внутриквартирных дверных блоков, впоследствии выполняемых с учетом возможностей и пожеланий покупателей.</w:t>
      </w:r>
    </w:p>
    <w:bookmarkEnd w:id="45"/>
    <w:bookmarkStart w:name="z1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наружные отделочные работы по объекту, а также внутренние отделочные и монтажные работы в помещениях (частях здания) общего пользования должны быть выполнены в полном объеме.</w:t>
      </w:r>
    </w:p>
    <w:bookmarkEnd w:id="46"/>
    <w:bookmarkStart w:name="z1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приемки объекта приемочной комиссией</w:t>
      </w:r>
    </w:p>
    <w:bookmarkEnd w:id="47"/>
    <w:bookmarkStart w:name="z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выполнения на объекте всех строительно-монтажных работ, благоустройства территории, обеспеченности оборудованием и инвентарем в полном соответствии с утвержденными проектами генеральный подрядчик извещает заказчика (инвестора, застройщика) о готовности объекта к сдаче.</w:t>
      </w:r>
    </w:p>
    <w:bookmarkEnd w:id="48"/>
    <w:bookmarkStart w:name="z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(инвестор, застройщик) не позднее чем в пятидневный срок после получения письменного извещения от генерального подрядчика о готовности объекта к процедуре приемки в эксплуатацию создает приемочную комиссию.</w:t>
      </w:r>
    </w:p>
    <w:bookmarkEnd w:id="49"/>
    <w:bookmarkStart w:name="z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Заказчик (инвестор, застройщик) назначает дату начала работы приемочной комиссии и не позднее семи рабочих дней до начала приемочных процедур письменно извещает всех членов приемочной комиссии о дате начала работы приемочной комиссии с письменным подтверждением о получении данного извещения членами комиссии.</w:t>
      </w:r>
    </w:p>
    <w:bookmarkEnd w:id="50"/>
    <w:bookmarkStart w:name="z1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Продолжительность процедуры приемки построенного объекта в эксплуатацию (сроки приемки) приемочной комиссией устанавливается заказчиком (инвестором, застройщиком) в зависимости от сложности и функциональной предназначенности построенного объекта, его технологических и эксплуатационных характеристик и параметров.</w:t>
      </w:r>
    </w:p>
    <w:bookmarkEnd w:id="51"/>
    <w:bookmarkStart w:name="z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Генеральный подрядчик представляет приемочной комиссии документы, необходимые для осуществления приемки в эксплуатацию построенного объекта.</w:t>
      </w:r>
    </w:p>
    <w:bookmarkEnd w:id="52"/>
    <w:bookmarkStart w:name="z2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Заказчик (инвестор, застройщик) при получении заключения от приемочной комиссии о непригодности объекта к эксплуатации или некачественном выполнении строительно-монтажных работ обращается в соответствующие государственные органы для привлечения к ответственности участников строительства, допустивших нарушение, а также принимает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ненадлежащее исполнение договорных обязательств.</w:t>
      </w:r>
    </w:p>
    <w:bookmarkEnd w:id="53"/>
    <w:bookmarkStart w:name="z2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Приемка в эксплуатацию законченного строительством объекта приемочной комиссией оформляется по установленной форме акта.</w:t>
      </w:r>
    </w:p>
    <w:bookmarkEnd w:id="54"/>
    <w:bookmarkStart w:name="z2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 приемочной комиссии о приемке построенного объекта в эксплуатацию подписывается председателем и всеми членами комиссии.</w:t>
      </w:r>
    </w:p>
    <w:bookmarkEnd w:id="55"/>
    <w:bookmarkStart w:name="z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председателем и членами комиссии акта приемочной комиссии с замечаниями или особыми мнениями не допускается.</w:t>
      </w:r>
    </w:p>
    <w:bookmarkEnd w:id="56"/>
    <w:bookmarkStart w:name="z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Датой ввода объекта в эксплуатацию, принятого приемочной комиссией, считается дата подписания акта о вводе объекта в эксплуатацию.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приемочной комиссии о приемке построенного объекта в эксплуатацию, подписанный всем составом приемочной комиссии, является исключительным исходным документом при регистрации имущественного права на готовую строительную продукцию, подтверждающий ввод объекта в эксплуатацию.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приемки объекта рабочей комиссией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Рабочая комиссия создается не позднее чем в пятидневный срок после получения письменного извещения генерального подрядчика о готовности объекта к процедуре приемки в эксплуатацию.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комиссия назначается решением (приказом) заказчика (инвестора, застройщика).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Генеральный подрядчик представляет рабочей комиссии документы, необходимые для осуществления проведения комплексной оценки полной готовности объектов.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начала и окончания работы рабочей комиссии устанавливается заказчиком.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не позднее семи рабочих дней до начала приемочных процедур письменно извещает всех членов рабочей комиссии о дате начала работы рабочей комиссии с письменным подтверждением о получении данного извещения членами рабочей комиссии.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работы рабочей комиссии оформляются по установленной форме заключения.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рабочей комиссии подписывается председателем и всеми членами после устранения всех недоделок.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председателем и членами рабочей комиссии заключения рабочей комиссии с замечаниями или особыми мнениями не допускается.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замечаний о неготовности объекта к началу эксплуатации заказчик (инвестор, застройщик) направляет замечания в адрес генерального подрядчика.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подрядчик составляет план мероприятий по устранению замечаний.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замечаний генеральный подрядчик представляет заказчику (инвестору, застройщику) результаты об их устранении.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2011 года № 1277</w:t>
            </w:r>
          </w:p>
        </w:tc>
      </w:tr>
    </w:tbl>
    <w:bookmarkStart w:name="z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1"/>
    <w:bookmarkStart w:name="z6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Заключение рабочей комиссии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в соответствии с постановлением Правительства РК от 02.11.2011 </w:t>
      </w:r>
      <w:r>
        <w:rPr>
          <w:rFonts w:ascii="Times New Roman"/>
          <w:b w:val="false"/>
          <w:i w:val="false"/>
          <w:color w:val="ff0000"/>
          <w:sz w:val="28"/>
        </w:rPr>
        <w:t>№ 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изменениями, внесенными постановлением Правительства РК от 29.06.2012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_______________                     "___"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Рабочая комиссия, назначенная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заказчика, фамилия, имя, отчество заказчика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назначивших рабочую комиссию)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от "__" __________ 20__ года № ________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председателя-представителя заказчика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членов комиссии - представителей: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генерального проектировщика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субпроектировщиков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генерального подрядчика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субподрядных организаций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местных исполнительных органов архитектуры и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органов государственной противопожарной службы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органов государственного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органов социальной защиты населения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эксплуатационной организации: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представителей ругих заинтересованных государственных органов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зависимости от профиля (назначения) объекта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отчество, должность)</w:t>
      </w:r>
    </w:p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УСТАНОВИЛА: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Генеральным подрядчиком 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 и ее ведомственная подчиненность)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 к приемке в эксплуатацию построенный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(наименование объекта, его местоположение или адрес)</w:t>
      </w:r>
    </w:p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2. Строительство осуществлялось генеральным подрядчиком,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выполнившим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(виды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его субподрядными организациями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(наименования организаций и их ведомственная подчиненность)</w:t>
      </w:r>
    </w:p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3. Проектная (проектно-сметная) документация на строительство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разработана проектными организациями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(наименования организаций и их ведомственная подчиненность)</w:t>
      </w:r>
    </w:p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Строительство осуществлялось по проекту 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(номер проекта, номер серии по типовым проектам)</w:t>
      </w:r>
    </w:p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Проектная (проектно-сметная) документация утверждена 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органа, утвердившего документацию на объект в целом)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 года.</w:t>
      </w:r>
    </w:p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6. Строительно-монтажные работы осуществлены в сроки: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начало работ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(месяц и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окончание работ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(месяц и год)</w:t>
      </w:r>
    </w:p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Рабочей комиссии представлена следующая документация: 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(перечень документов или номер приложения к акту)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Указанные документы являются обязательным приложением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настоящему акту.</w:t>
      </w:r>
    </w:p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Объект имеет следующие показатели:__________________________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(мощность, производительность, производственная площадь,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протяженность, вместимость и т.п.)</w:t>
      </w:r>
    </w:p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9. Технологические и архитектурно-строительные решения по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объекту характеризуются следующими данными: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(краткие технические характеристики по планировке, этажности,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основным материалам и конструкциям, инженерному и технологическому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оборудованию)</w:t>
      </w:r>
    </w:p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10. Оборудование установлено согласно актам о его приемке после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испытания и комплексного опробования рабочими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комиссиями (перечень актов приведен в приложении ___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акту) в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проекту 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фактически __________________ единиц.</w:t>
      </w:r>
    </w:p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11. Мероприятия по охране труда, обеспечению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взрывобезопасности, пожаробезопасности, охране окружающей среды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антисейсмические мероприятия, предусмотренные проектом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(сведения о выполнении)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Характеристика мероприятий приведена в приложении ___ к акту.</w:t>
      </w:r>
    </w:p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12. Сметная стоимость по утвержденной проектно-сметной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всего ________ тыс. тенге, в том числе строительно-монтажных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_________ тыс. тенге, оборудования, инструмента и инвентаря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тыс. тенге.</w:t>
      </w:r>
    </w:p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Решение рабочей комиссии: 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СЧИТАТЬ ПРИНЯТЫМ от генерального подрядчика и готовым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предъявления Государственной приемочной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Председатель рабочей комиссии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подпись, дата,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Члены рабочей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(фамилии, имена, отчества, подписи, даты,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2011 года № 1277</w:t>
            </w:r>
          </w:p>
        </w:tc>
      </w:tr>
    </w:tbl>
    <w:bookmarkStart w:name="z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7"/>
    <w:bookmarkStart w:name="z6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 приемочной комиссии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в соответствии с постановлением Правительства РК от 02.11.2011 </w:t>
      </w:r>
      <w:r>
        <w:rPr>
          <w:rFonts w:ascii="Times New Roman"/>
          <w:b w:val="false"/>
          <w:i w:val="false"/>
          <w:color w:val="ff0000"/>
          <w:sz w:val="28"/>
        </w:rPr>
        <w:t>№ 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изменениями, внесенными постановлением Правительства РК от 29.06.2012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_______________                    "___"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Приемочная комиссия, назначенная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 заказчика,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заказчика, назначивших приемочную комиссию)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от "__" __________ 20__ года № ________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председателя комиссии - ответственный представитель заказчика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(инвестора, застройщика)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заместителя председателя комиссии - представителя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архитектурно-строительного контроля и надзора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членов комиссии - представителей: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генерального подрядчика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субподрядных организаций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генерального проектировщика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субпроектировщиков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местных исполнительных органов архитектуры и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органов государственной противопожарной службы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органов государственного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эксплуатационной организации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представителей других заинтересованных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профиля (назначения) вводимого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отчество, должность)</w:t>
      </w:r>
    </w:p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УСТАНОВИЛА: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Генеральным подрядчиком 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 и ее ведомственная подчиненность)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 к приемке в эксплуатацию построенный объект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объекта, его местоположение или адрес)</w:t>
      </w:r>
    </w:p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2. Строительство произведено на основании решения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(постановления, распоряжения) о предоставлении соответствующего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землю от "__" ___________ 20__ года №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органа, вынесшего 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Разрешение на производство строительно-монтажных работ от "__"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20 ___ года №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органа выдавшего разрешение)</w:t>
      </w:r>
    </w:p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3. Строительство осуществлялось генеральным подрядчиком,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(наименование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выполнившим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(виды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субподрядными организациями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(наименование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выполнившими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(виды работ)</w:t>
      </w:r>
    </w:p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4. Проектная (проектно-сметная) документация на строительство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(наименование проектных организаций)</w:t>
      </w:r>
    </w:p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Строительство осуществлялось по проекту 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(номер проекта, номер серии (по типовым проектам)</w:t>
      </w:r>
    </w:p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Проектная (проектно-сметная) документация утверждена 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организации утвердившей проектно-сметную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документацию на объект в целом)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 года № ________.</w:t>
      </w:r>
    </w:p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7. Строительно-монтажные работы осуществлены в сроки: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начало работ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(месяц и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окончание работ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(месяц и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 продолжительности строительства, мес.: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норме или по проекту организации строительства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фактически ___________________________________________________</w:t>
      </w:r>
    </w:p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8. Приемочной комиссии представлена следующая документация: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(перечень документов или номер приложения к акту)</w:t>
      </w:r>
    </w:p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9. Предъявленный к приемке в эксплуатацию объект имеет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основные показатели мощности, производительности,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производственной площади, протяженности, вместимости, объема,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пропускной способности, провозной способности, число рабочих мест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т.п. (заполняется по всем объектам (кроме жилых домов) в единицах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соответственно целевой продукции или основным видам услуг):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2"/>
        <w:gridCol w:w="1504"/>
        <w:gridCol w:w="2273"/>
        <w:gridCol w:w="1504"/>
        <w:gridCol w:w="2273"/>
        <w:gridCol w:w="2084"/>
      </w:tblGrid>
      <w:tr>
        <w:trPr>
          <w:trHeight w:val="30" w:hRule="atLeast"/>
        </w:trPr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и т.д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</w:t>
            </w:r>
          </w:p>
        </w:tc>
      </w:tr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продукции (оказание услуг), предусмотренной проектом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объеме, соответствующем нормам освоения проектных мощностей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начальный период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(факт начала выпуска продукции с указанием объема)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Предъявленный к приемке в эксплуатацию жилой дом имеет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показатели: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9"/>
        <w:gridCol w:w="2993"/>
        <w:gridCol w:w="2388"/>
        <w:gridCol w:w="1470"/>
      </w:tblGrid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этажей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строительный объем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подземной части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встроенных, встроенно-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пристроенных и пристроенных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1011"/>
        <w:gridCol w:w="1664"/>
        <w:gridCol w:w="1664"/>
        <w:gridCol w:w="1011"/>
        <w:gridCol w:w="1976"/>
        <w:gridCol w:w="1987"/>
      </w:tblGrid>
      <w:tr>
        <w:trPr>
          <w:trHeight w:val="30" w:hRule="atLeast"/>
        </w:trPr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квартир,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однокомнатных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двухкомнатных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трехкомнатных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четырехкомнатных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Технологические и архитектурно-строительные решения по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объекту характеризуются следующими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(краткие технические характеристики по основным материалам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конструкциям, инженерному и технологическому оборудованию)</w:t>
      </w:r>
    </w:p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11. Оборудование установлено согласно актам о его приемке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(перечень актов приведен в приложении ___ к настоящему акту)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проекту ____________________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фактически ____________________ единиц.</w:t>
      </w:r>
    </w:p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12. Мероприятия по охране труда, обеспечению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взрывобезопасности, пожаробезопасности, охране окружающей среды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антисейсмические мероприятия, предусмотренные проектом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(сведения о выполнении)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Характеристика мероприятий приведена в приложении ___ к акту.</w:t>
      </w:r>
    </w:p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13. Внешние наружные коммуникации холодного и горячего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водоснабжения, канализации, теплоснабжения, газоснабжения,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энергоснабжения и связи обеспечивают нормальную эксплуатацию здания,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сооружения, помещения и приняты городскими эксплуатационными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организациями. Перечень справок городских эксплуатационных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 приведен в приложении ___ к акту.</w:t>
      </w:r>
    </w:p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14. Сметная стоимость по утвержденной проектно-сметной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всего _________ тыс. тенге, в том числе строительно-монтажных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_______ тыс. тенге, оборудования, инструмента и инвентаря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Решение приемочной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Предъявленный к приемке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объекта (комплекса)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ПРИНЯТЬ 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Председатель приемочной комиссии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отчество, подпись, дата,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Заместитель председателя приемочной комиссии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отчество, подпись, дата,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Члены приемочной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(фамилии, имена, отчества, подписи, даты,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2001 года № 1328</w:t>
            </w:r>
          </w:p>
        </w:tc>
      </w:tr>
    </w:tbl>
    <w:bookmarkStart w:name="z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государственной приемочной</w:t>
      </w:r>
      <w:r>
        <w:br/>
      </w:r>
      <w:r>
        <w:rPr>
          <w:rFonts w:ascii="Times New Roman"/>
          <w:b/>
          <w:i w:val="false"/>
          <w:color w:val="000000"/>
        </w:rPr>
        <w:t>комиссии о приемке построенного объекта</w:t>
      </w:r>
      <w:r>
        <w:br/>
      </w:r>
      <w:r>
        <w:rPr>
          <w:rFonts w:ascii="Times New Roman"/>
          <w:b/>
          <w:i w:val="false"/>
          <w:color w:val="000000"/>
        </w:rPr>
        <w:t>в эксплуатацию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Акт в редакции постановления Правительства РК от 02.11.2011 </w:t>
      </w:r>
      <w:r>
        <w:rPr>
          <w:rFonts w:ascii="Times New Roman"/>
          <w:b w:val="false"/>
          <w:i w:val="false"/>
          <w:color w:val="ff0000"/>
          <w:sz w:val="28"/>
        </w:rPr>
        <w:t>№ 1277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 20___ г.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(местонахождение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приемочная комиссия, назначенная решением (приказом,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и др.) от "___"______________ 20__ г.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органа, назначившего комиссию)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председателя - представителя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приемке в эксплуатацию объектов производственного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назначается представитель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управления, назначившего комиссию)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заместителя председателя - представителя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архитектурно-строительного контроля (при приемке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эксплуатацию объектов производственного назначения заместителем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назначается представитель генеральной проектной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членов комиссии - представителей: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заказчика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эксплуатационной организации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генерального подрядчика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генерального проектировщика (при приемке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жилищно-гражданского и коммунального назначения)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субпроектировщиков (при приемке в эксплуатацию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 назначения)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органов государственного архитектурно-строительного контроля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(при приемке в эксплуатацию объектов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органов государственного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органов государственной противопожарной службы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уполномоченного государственного органа в области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 (при приемке в эксплуатацию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 назначения)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имя, отчество, должность)</w:t>
      </w:r>
    </w:p>
    <w:bookmarkStart w:name="z8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УСТАНОВИЛА:</w:t>
      </w:r>
    </w:p>
    <w:bookmarkEnd w:id="105"/>
    <w:bookmarkStart w:name="z8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Заказчиком (совместно с подрядчиком) 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предъявлен к приемке в эксплуатацию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объекта и вид строительства (новое, расширение,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реконструкция, техническое перевооружение)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адресу: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(область, район, населенный пункт, микрорайон, квартал, улица,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номер дома (корпуса)</w:t>
      </w:r>
    </w:p>
    <w:bookmarkStart w:name="z8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2. Строительство осуществлено на основании решения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(постановления, распоряжения) о предоставлении соответствующего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землю от "__"___________ 20__ г. 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органа, вынесшего 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соответствии с разрешением на производство строительно-монтажных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от "___" __________ 20__ г. №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(наименование органа, выдавшего разрешение)</w:t>
      </w:r>
    </w:p>
    <w:bookmarkStart w:name="z8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Строительство осуществлено генеральным подрядчиком 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выполнившим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(виды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 субподрядными организациями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организаций, виды работ, выполненных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организацией (при числе организаций свыше трех перечень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указывается в приложении ___ к акту)</w:t>
      </w:r>
    </w:p>
    <w:bookmarkStart w:name="z8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4. Проектная (проектно-сметная) документация на строительство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разработана генеральным проектировщиком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выполнившим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(наименование частей или разделов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 субподрядными проектными организациями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организаций, выполненные части и разделы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документации (при числе организаций свыше трех перечень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указывается в приложении ___ к акту)</w:t>
      </w:r>
    </w:p>
    <w:bookmarkStart w:name="z8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Исходные данные для проектирования выданы 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научно-исследовательских и изыскательских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организаций, тематика исходных данных (при числе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свыше трех перечень их указывается в приложении ___ к акту)</w:t>
      </w:r>
    </w:p>
    <w:bookmarkStart w:name="z8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6. Строительство осуществлялось по проекту (типовому,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индивидуальному, повторно применяемому)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(номер проекта, номер серии)</w:t>
      </w:r>
    </w:p>
    <w:bookmarkStart w:name="z9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Проектная (проектно-сметная) документация утверждена 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(наименование органа, утвердившего (переутвердившего)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документацию на объект (очередь, пусковой комплекс)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__________ 20__ г. № ____.</w:t>
      </w:r>
    </w:p>
    <w:bookmarkStart w:name="z9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8. Строительно-монтажные работы осуществлены в сроки: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начало работ 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окончание работ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(месяц и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 продолжительности строительства, мес.: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норме или по проекту организации строительства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фактически ___________________________________________________.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9 вводится в действие с 31.01.2012.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Государственной приемочной комиссии представлена следующая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(перечень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Указанные документы являются обязательным приложением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настоящему акту.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10 вводится в действие с 31.01.2012.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Предъявленный к приемке в эксплуатацию объект имеет следующие основные показатели мощности, производительности, производственной площади, протяженности, вместимости, объема, пропускной способности, провозной способности, число рабочих мест и т.п. (заполняется по всем объектам (кроме жилых домов) в единицах измерения соответственно целевой продукции или основным видам услуг):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2"/>
        <w:gridCol w:w="1504"/>
        <w:gridCol w:w="2273"/>
        <w:gridCol w:w="1504"/>
        <w:gridCol w:w="2273"/>
        <w:gridCol w:w="2084"/>
      </w:tblGrid>
      <w:tr>
        <w:trPr>
          <w:trHeight w:val="30" w:hRule="atLeast"/>
        </w:trPr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и т.д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</w:t>
            </w:r>
          </w:p>
        </w:tc>
      </w:tr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продукции (оказание услуг), предусмотренной проектом в объеме, соответствующем нормам освоения проектных мощностей в начальный период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(факт начала выпуска продукции с указанием объема)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Предъявленный к приемке в эксплуатацию жилой дом имеет следующие показатели: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9"/>
        <w:gridCol w:w="2993"/>
        <w:gridCol w:w="2388"/>
        <w:gridCol w:w="1470"/>
      </w:tblGrid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этажей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строительный объем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подземной части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встроенных, встроенно-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пристроенных и пристроенных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1011"/>
        <w:gridCol w:w="1664"/>
        <w:gridCol w:w="1664"/>
        <w:gridCol w:w="1011"/>
        <w:gridCol w:w="1976"/>
        <w:gridCol w:w="1987"/>
      </w:tblGrid>
      <w:tr>
        <w:trPr>
          <w:trHeight w:val="30" w:hRule="atLeast"/>
        </w:trPr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квартир,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однокомнатных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двухкомнатных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трехкомнатных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четырехкомнатных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11. Технологические и архитектурно-строительные решения по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объекту характеризуются следующими данными: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(краткие технические характеристики по особенностям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размещения, по основным материалам и конструкциям, инженерному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и технологическому оборудованию)</w:t>
      </w:r>
    </w:p>
    <w:bookmarkStart w:name="z9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12. На объекте установлено предусмотренное проектом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в количестве согласно актам о его приемке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испытания и комплексного опробования (перечень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указанных актов приведен в приложении ___ к настоящему акту). </w:t>
      </w:r>
    </w:p>
    <w:bookmarkStart w:name="z9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13. Мероприятия по охране труда, обеспечению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взрывобезопасности, пожаробезопасности, охране окружающей природной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среды и антисейсмические мероприятия, предусмотренные проектом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(сведения о выполнении)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Характеристика мероприятий приведена в приложении к акту.</w:t>
      </w:r>
    </w:p>
    <w:bookmarkStart w:name="z9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14. Внешние наружные коммуникации холодного и горячего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водоснабжения, канализации, теплоснабжения, газоснабжения,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энергоснабжения и связи обеспечивают нормальную эксплуатацию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приняты городскими эксплуатационными организациями.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справок городских эксплуатационных организаций приведен в приложении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к акту.</w:t>
      </w:r>
    </w:p>
    <w:bookmarkStart w:name="z9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Работы по озеленению, устройству верхнего покрытия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подъездных дорог к зданиям, тротуаров, хозяйственных, игровых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спортивных площадок, а также отделке элементов фасадов зданий должны быть выполнены: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Сметная стоимость по утвержденной проектно-сметной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всего ______ тыс. тенге, в том числе: строительно-монтажных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______ тыс. тенге, оборудования, инструмента и инвентаря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тенге.</w:t>
      </w:r>
    </w:p>
    <w:bookmarkStart w:name="z1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17. Сметная стоимость основных фондов, принимаемых в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эксплуатацию ________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стоимость строительно-монтажных работ ______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стоимость оборудования, инструмента и инвентаря ______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тенге.</w:t>
      </w:r>
    </w:p>
    <w:bookmarkStart w:name="z10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18. На основании осмотра объекта и ознакомления с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документацией даны оценки прогрессивности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решений технологических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 жилым домам не заполняется)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архитектурно-строительных (включая объемно-планировочные 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материалов и конструкций)________________________________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Решение Государственной приемочной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Предъявленный к приемке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объекта (комплекса)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ПРИНЯТЬ 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Председатель государственной приемочной комиссии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отчество, подпись, дата,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Заместитель председателя государственной приемочной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отчество, подпись, дата,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Члены государственной приемочной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(фамилии, имена, отчества, подписи, даты, печати)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