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d39f9" w14:textId="87d39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Шестого дополнительного протокола к Уставу Всемирного почтового союза"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октября 2001 года N 1345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Правительство Республики Казахстан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Внести на рассмотрение Мажилиса Парламента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проект Закона Республики Казахстан "О ратификации Шестого дополнительного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протокола к Уставу Всемирного почтового союза".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Проект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Закон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О ратификации Шестого дополнительного протокола 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Уставу Всемирного почтового союза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Ратифицировать Шестой дополнительный протокол к Уставу Всемирного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почтового союза, совершенный в городе Пекине 15 сентября 1999 года.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Президент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Шестой дополнительный протокол 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Уставу Всемирного почтового Союза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Оглавление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Статья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I.   (измененная статья 22)      Акты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II.  (измененная статья 25)      Подписание, подтверждение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подлинности ратификации и другие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формы одобрения Актов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III. (измененная статья 29)      Представление предложений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IV.                              Присоединение к Дополнительному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протоколу и другим Актам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V.                               Вступление а силу и срок действия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Дополнительного протокола 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Уставу Всемирного почтового союза.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Шестой дополнительный протокол 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Уставу Всемирного почтового Союза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Полномочные представители Правительств стран-членов Всемирного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почтового союза, собравшись на Конгресс в Пекине, на основании статьи 30,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параграф 2 Устава Всемирного почтового союза, принятого в Вене 10 июля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1964 г., приняли, при условии ратификации, следующие изменения 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упомянутому Уставу.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Статья 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(Измененная статья 22)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Акты Союза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Устав является основным актом Союза. Он содержит основные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положения Союза.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2. Общий регламент состоит из положений, обеспечивающих применение Устава и деятельность Союза. Он является обязательным для всех стран-членов.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Всемирная почтовая конвенция, Регламент письменной корреспонденции и Регламент почтовых посылок включают общие правила, применяемые к международной почтовой службе, а также положения о службах письменной корреспонденции и почтовых посылок. Эти Акты являются обязательными для всех стран-членов.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Соглашения Союза и их Регламенты регулируют службы, кроме служб письменной корреспонденции и почтовых посылок, между странами-членами, которые участвуют в них. Они являются обязательными только для этих стран.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Регламенты, в которых содержатся правила применения, необходимые для выполнения Конвенции и Соглашений, утверждаются Советом почтовой эксплуатации с учетом решений Конгресса.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В возможных Заключительных протоколах, прилагаемых к Актам Союза, о которых говорится в параграфах 3, 4, 5, содержатся оговорки к этим Актам.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II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(Измененная статья 25)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Подписание, подтверждение подлинности, ратификация и другие формы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одобрения Актов Союза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Акты Союза, принятые на Конгрессе, подписываются полномочными представителями стран-членов.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Подлинность Регламентов подтверждается Председателем и Генеральным секретарем Совета почтовой эксплуатации.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Устав ратифицируется в возможно короткий срок подписавшими его странами.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Одобрение других Актов Союза, кроме Устава, производится в соответствии с внутренними конституционными положениями каждой подписавшей страны.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Если какая-то страна не ратифицирует Устав или не одобряет другие подписанные ею Акты, то Устав и другие Акты тем не менее остаются обязательными для стран, которые их ратифицировали или одобрили.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Статья III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(Измененная статья 29)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Представление предложений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1. Почтовая администрация страны-члена имеет право представлять либо Конгрессу, либо в интервале между Конгрессами предложения, касающиеся Актов Союза, которые подписала ее страна.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Однако предложения, касающиеся Устава и Общего регламента, могут представляться только Конгрессу.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Кроме того, предложения, относящиеся к Регламентам, представляются непосредственно Совету почтовой эксплуатации, но они должны быть предварительно направлены Международным бюро всем Почтовым администрациям.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Статья IV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Присоединение к Дополнительному протоколу и к другим Актам Союза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Страны-члены, которые не подписали настоящий Протокол, могут присоединиться к нему в любое время.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Страны-члены, которые являются участниками Актов, пересмотренных на Конгрессе, но которые их не подписали, обязаны присоединиться к ним в возможно короткий срок.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Документы о присоединении, относящиеся к случаям, о которых идет речь в параграфах 1 и 2, должны направляться Генеральному директору Международного бюро. Генеральный директор сообщает о них правительствам стран-членов.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Статья V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Вступление в силу и срок действия Дополнительного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протокола к Уставу Всемирного почтового союза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Настоящий Дополнительный протокол вступает в силу 1 января 2001 г. и остается в силе на неопределенное время.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удостоверение чего Полномочные представители Правительств стран-членов составили настоящий Дополнительный протокол, который будет иметь ту же силу и то же значение, как если бы его положения были включены в самый текст Устава, и подписали его в одном экземпляре, который будет передан на хранение Генеральному директору Международного бюро. Копия этого экземпляра будет передана каждой стороне Правительством страны места проведения Конгресса.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Совершено в Пекине 15 сентября 1999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Умбетова А.М.,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Склярова И.В.)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