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9f33" w14:textId="47d9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3 марта 2000 года N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1 года N 13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3 марта 2000 года N 3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ж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по работе с рейтинговыми агентствами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., N 15, ст. 1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