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b2b" w14:textId="399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2000 года N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1434. Утратило силу - постановлением Правительства РК от 17 июля 2002 года N 793 ~P020793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2000 года N 131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 и эталонным частотам"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времени и эталонным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частотам: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Кулекеева Жаксыбека Абдрахметовича  - 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Примкулова Керима Примкуловича      - Председателя Комитета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стандартизации, метрологии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сертификации Министерства экономики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Омарханова Габита Галымбековича     - директора Департамента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занятости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социальной защиты населения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Сагына Халела Альжановича           - директора Департамента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контроля качества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помощи населению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Есенгараева Аскара Батылхановича    - Председателя Комитета по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информатизации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Садвакасову Эльдану Макиновну       - Председателя Комитета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авиации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Косунова Алмаса Олжабаевича         - Председателя Аэрокосмического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комитета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Школьника Владимира Сергеевича,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Бозумбаева Каната Алдабергеновича, Канешева Биржана Бисекеновича,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Рысбекова Марата Абдисалиевича, Кожевникова Валерия Владимировича,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Бауржана Азатовича, Насиева Аскара Кайратовича, Баталова Анвара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Касымовича, Молдабекова Мейрбека;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"Абдрахманов Есиркеп Онланбекович     - директор Департамента 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политики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"Абдрахманов Есиркеп Онланбекович     - директор Департамента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межотраслевой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 изложить в следующей редакции: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Рабочим органом Межведомственной комиссии определить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и торговли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