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67b4" w14:textId="13e6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государственной дактилоскопической регистрации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2001 года N 1628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государственной дактилоскопической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Республике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Проект Закона отозван - постановлением Правительства РК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419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P020419_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государственной дактилоскопической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определяет цели, задачи, правовые основы и принципы государственной дактилоскопической регистрации (далее - дактилоскопическая регистрация) граждан в Республике Казахстан, а также уполномоченный государственный орган, осуществляющий эту работу, иные государственные органы, ведущие ведомственную дактилоскопическую регистрацию, их права и обязанности, условия хранения на материальных носителях и использования дактилоскопической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дактилоскопическая регистрация - деятельность уполномоченного государственного органа по получению, учету, хранению, классификации и выдаче дактилоскопической информации для идентификации личности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дактилоскопическая информация - информация об особенностях строения папиллярных узоров пальцев рук человека и данных о его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материальные носители - материальные объекты, в том числе физические поля, в которых сведения, содержащие дактилоскопическую информацию, находят свое отображение в виде символов, образов, сигналов, технических решений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информационный массив - систематизированная совокупность дактилоскопической информации, содержащейся на материальных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Правовая основа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основой дактилоскопической регистрации физических лиц являются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Республики Казахстан, настоящий Закон и иные нормативные правовые акты Республики Казахстан, а также международные договоры.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Цели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Дактилоскопическая регистрация осуществляется и используется в целях идентификации личности человека - установления фамилии, имени, отчества, пола, даты и места рождения по палиллярным узорам пальцев рук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Задачи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Дактилоскопическая регистрация в Республике Казахстан используется для решения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розыска физических лиц, пропавших без вести;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установления по неопознанным трупам личности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установления личности физических лиц, не способных по состоянию здоровья или возрасту сообщить данные о себе;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предупреждения, раскрытия и расследования преступлений, а также предупреждения и выявления административных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подтверждения личности граждан Республики Казахстан, иностранных граждан 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Принципы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Дактилоскопическая регистрация человека осуществляется в соответствии с принципами законности, гуманизма, уважения чести и достоинства человека, защиты прав и свобод физических лиц, конфиденциальности, сочетания обязательности и добровольности.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Получение дактилоскопической информации на материальные носители не должно представлять опасности для жизни и здоровья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2. Организация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Органы, осуществляющие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дактилоскопическую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дактилоскопическая регистрация осуществляется субъектами дактилоскопической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органом, координирующим деятельность в сфере государственной дактилоскопической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иными государственными органами, ведущими ведомственную дактилоскопическую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Уполномоченный государственный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осуществляет разработку, сбор, обработку, свод и хранение дактилоскопической информации, реализует государственную политику в области дактилоскопической регистрации, разрабатывает и осуществляет программы по совершенствованию дактилоскопической регистрации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целях реализации государственной политики в области дактилоскопической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в установленном законодательством Республики Казахстан порядке нормативные правовые акты по вопросам дактилоскопической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государственный контроль за проведением дактилоскопической регистрации, достоверностью, объективностью и своевременностью ее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сотрудничество в области дактилоскопической регистрации с зарубежными странами и международными организациями, заключает с ними соглашения и договоры, направленные на развитие дактилоскопической регистрации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уполномоченного государственного органа по организации и ведению дактилоскопической регистрации и первичного учета обязательны для исполнения иными государственными органами, ведущими ведомственную дактилоскопическую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Права уполномоченного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и его территориальные подразделения в пределах своих полномочий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безвозмездно от иных государственных органов, ведущих ведомственную дактилоскопическую регистрацию, достоверную дактилоскопическую или другую документацию в определенных им объемах;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достоверностью отражения данных форм первичного учета и отчетности дактилоскопической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координировать деятельность, а также работу иных государственных органов, ведущих ведомственную дактилоскопическую регистрацию, в области формирования и использования информационных фондов, определенных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издавать обязательные для иных государственных органов, ведущих ведомственную дактилоскопическую регистрацию, нормативные акты, регламентирующие единые принципы и порядок ведения учета, сбора и обработки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пользоваться иными правами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Обязанности уполномоченного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 его территориальные подразделения в пределах своей компетенции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ведение дактилоскопической регистрации на основе методологии, соответствующей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государственные органы сводной статистической и аналитической информацией, справочными сведениями по вопросам дактилоскопической регистрации по их запросам в пределах и объемах, установленных нормативными правовыми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меры по совершенствованию информационно-статистической и информационно-поисковой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накопление информационно-поисковых баз данных об объектах дактилоскопической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соблюдение служебной тайны и конфиденциальность первичной дактилоскопической информации об объектах учета, защиту информационных систем от несанкционированного доступа, порчи или уничтожения данных об объемах дактилоскопической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соблюдение прав и законных интересов граждан при ведении актов первичного учета и выдачи справочной дактилоскопической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Права и обязанности иных государственных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ведущие ведомственную дактилоскопическую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Иные государственные органы, ведущие ведомственную дактилоскопическую регистрацию, в пределах своих полномочий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уполномоченный государственный орган предложения по совершенствованию информационно-статистической и информационно-поисковой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ведомственные статистические наблюдения за объектами дактилоскопической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Иные государственные органы, ведущие ведомственную дактилоскопическую регистрацию,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безвозмездно предоставлять уполномоченному государственному органу первичную информацию и статистическую отчетность в установленных нормативными правовыми актами объемах и в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своих полномочий осуществлять контроль за постановкой первичной дактилоскопической и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достоверность данных форм первичного учета и статистической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Глава 3. Проведение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Проведение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Дактилоскопическая регистрация физических лиц в соответствии с настоящим Законом проводится уполномоченным государственным органом, который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Обязательной дактилоскопической регистрации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Республики Казахстан, достигшие 16-летнего возраста и старше (при оформлении документов, удостоверяющих личность);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военнослужащие, сотрудники Агентства по чрезвычайным ситуациям, органов внутренних дел, члены экипажей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граждане и лица без гражданства, постоянно проживающие на территории Республики Казахстан, в пределах, предусмотренных международными договорами и общепризнанными принципами и нормами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иностранные граждане и лица без гражданства, подвергающиеся выдворению (депортации)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арестованные, задержанные по подозрению в совершении преступления, обвиняемые в совершении преступления, подвергнутые административному аресту, а также лица, подозреваемые в совершении административного правонарушения либо совершившие их, если установить их личность иным способом невозможно;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задержанные и содержащиеся в центрах временной изоляции, адаптации и реабилитации несовершеннолетние безнадзорные дети и подростки;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неопознанные трупы и трупы с признаками насильственной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лица имеют право на прохождение добровольной дактилоскопической регистрации, которая проводится по их письменному заявлению в уполномоченный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Дактилоскопическая регистрация граждан Республики Казахстан, недееспособность которых установлена судом, проводится на основании письменного заявления с участием их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Экземпляр материального носителя, содержащий дактилоскопическую информацию,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папиллярные узоры пальцев рук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фамилию, имя, отчество, пол, дату и место рождения, сведения о регистрации по месту жительства или месту пребывания (за исключением неопознанных трупов и трупов с признаками насильственной смерти, в информацию о которых заносятся данные о времени и месте их обнаружения);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подразделения уполномоченного органа, получившего дактилоскопическую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дату получения дактилоскопической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Глава 4. Получение, хранение, использование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уничтожение дактилоскопической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Порядок получения дактилоскопической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получения дактилоскопической информации от иных государственных органов, ведущих ведомственную дактилоскопическую регистрацию, устанавливается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Основные требования к хранению и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дактилоскопической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составляющие дактилоскопическую информацию, относятся к служебной тайне. Использование их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хранения и использования дактилоскопической информации на материальных носителях должны исключать возможность ее искажения, утраты, свободного доступа к ней, а также обеспечивать полноту и качество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Хранение материальных носителей с дактилоскопической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материальных носителей с дактилоскопической информацией, а также ее систематизация и выдача, с соблюдением требований, предусмотренных настоящим Законом, осуществляется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Использование дактилоскопической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использования дактилоскопической информации в целях решения задач, указанных в статье 4 настоящего Закона, имеют органы, осуществляющие уголовное преследование, исполнение уголовных наказаний, административное производство, суды, а также органы, определяющие статус беженца, подразделения Агентства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получение дактилоскопической информации, содержащейся в информационных массивах, может быть предоставлено иностранным государствам в соответствии с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Сроки хранения дактилоскопической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Дактилоскопическая информация, полученная в результате проведения государственной дактилоскопической регистрации и содержащаяся в информационных массивах, хранится до установления факта смерти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Дактилоскопическая информация о лицах, признанных в установленном законодательством порядке безвестно отсутствующими или объявленных судом умершими, хранится 25 лет с момента вступления в законную силу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Дактилоскопическая информация о неопознанных трупах хранится до установления личности человека, но не более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Дактилоскопическая информация, полученная от иностранных государств, в зависимости от ее содержания хранится в соответствии с пунктами 2 и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Уничтожение дактилоскопической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Дактилоскопическая информация, полученная в результате проведения государственной дактилоскопической регистрации, а также от иностранных государств, уничтожается уполномоченным государственным органом, осуществляющим ее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Дактилоскопическая информация уничтожается по истечении сроков хранения, предусмотренных статьей 16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5.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Финансирование и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работ по дактилоскопической регистрации физических лиц, хранению и использованию дактилоскопической информации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определить сроки поэтапной реализации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материально-технического обеспечения работ по дактилоскопической регистрации физических лиц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 дактилоскопической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государственных органов несут ответственность за нарушение порядка получения, хранения и незаконное использование дактилоскопической информации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20. Порядок обжалования решений и действий органов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должностных лиц, осуществляющих дактилоскопическую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Решения и действия органов и должностных лиц,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дактилоскопическую регистрацию и использующих дактилоскопическую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информацию, могут быть обжалованы в порядке,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21. Введение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Закон вводится в действие с 1 января 2003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