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50a8" w14:textId="7425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2001 года N 1674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2001 год для ликвидации чрезвычайных ситуаций природного и техногенного характера и иных непредвиденных расходов, 57800000 (пятьдесят семь миллионов восемьсот тысяч) тенге на оплату услуг по содержанию здания "Дом министерств".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