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f982" w14:textId="357f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апреля 2001 года N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2001 года N 1690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2001 года N 468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P010468_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уплате роялти в натуральной форме"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4 слова "до 31 декабря 2001 года" заменить словами "до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 2002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