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1c30" w14:textId="4ad1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2001 года №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1 года № 16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3 
октября 2001 года № 13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5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возмещения ставки 
вознаграждения (интереса) по кредитованию местных бюджетов на организацию 
проведения весенне-полевых и уборочных работ 2001 года" следующее 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возмещения ставки вознаграждения (интереса) по 
кредитованию местных бюджетов на организацию проведения весенне-полевых и 
уборочных работ 2001 года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Администратор бюджетной программы на основании представленных 
акимами областей документов составляет с соблюдением условий, указанных в 
пункте 2 настоящих Правил, и направляет в Министерство финансов Республики 
Казахстан заявку на перечисление в областные бюджеты сумм возмещения 
ставки вознаграждения (интереса) по кредитованию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ение средств областным бюджетам за счет бюджетной программы 46 
"Возмещение ставки вознаграждения (интереса) по кредитованию местных 
бюджетов на организацию весенне-полевых и уборочных работ" осуществляется 
Министерством финансов Республики Казахстан путем переноса плановых 
назначений с указанной бюджетной программы на соответствующие бюджетные 
программы, администраторами которых устанавливаются акимы соответствующих 
областей, и открытия лимитов финансирования по этим бюджетным программа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