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1960" w14:textId="eb81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2002 года N 219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соответствии с пунктом 2 статьи 26 Закона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службе" и в связи с принятием решения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отклонении отставки нижеуказанных должностных лиц назначить в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Мухамеджанова              - Председателем Комитета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Бектаса Гафуровича          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Раханова                   - Председателем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Максудбека Смагуловича       имущества и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Саткалиеву                 - Председателем Комитета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Валентину Адамовну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