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e3aa" w14:textId="9f5e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июня 1996 года № 790 и от 3 января 2000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2002 года № 343.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постановление Правительства Республики Казахстан от 25 июня 1996 года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постановлением, строку, порядковый номер 517-7,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1) утратил силу -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