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65f9" w14:textId="7bf6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января 2000 года N 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2002 года N 476.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1. Внести в постановление Правительства Республики Казахстан от 28 января 2000 года N 137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P000137_ </w:t>
      </w:r>
      <w:r>
        <w:rPr>
          <w:rFonts w:ascii="Times New Roman"/>
          <w:b w:val="false"/>
          <w:i w:val="false"/>
          <w:color w:val="000000"/>
          <w:sz w:val="28"/>
        </w:rPr>
        <w:t>
 "О ставках акцизов на подакцизные товары, производимые в Республике Казахстан и ввозимые на таможенную территорию Республики Казахстан, реализуемые на территории Республики Казахстан, и игорный бизнес" (САПП Республики Казахстан, 2000 г., N 4, ст.56) следующие изменения: в приложении 1 к указанному постановлению: в графе 3 слова "Объект обложения" заменить словами "Налоговая база (объект обложения)"; строку: "Из 0301, Осетровая и на производи- 100% 100%" 0302, лососевая рыбы, икра мые товары - 0303, осетровых и стоимость, 0304, лососевых рыб, на ввозимые - 0305, деликатесы, таможенная 1604** приготовленные из стоимость осетровых и лососевых рыб и икры изложить в следующей редакции: "Из 0301, Икра осетровых на производи- 100% 100%"; 0302, и лососевых рыб мые товары - 0303, стоимость, на 0304, ввозимые - 0305, таможенная 1604** стоимость строки: "Из 701321, Изделия из на производимые 0 0 701331, свинцового хрусталя, товары-стоимость, 701391, хрустальные на ввозимые - 9405 10 500** осветительные таможенная приборы стоимость 271600000 Электроэнергия физ.объем 0,03 0,03 тенге/ тенге/ кВт час кВт час" исключить; строки: "271000270- Бензин(кроме физ.объем соглас- 31 евро/ 271000360** авиационного) но при- 1 тонна" кроме: ложению 2 Бензин, физ.объем 2000 экспортируемый тенге/ в государства - 1 тонна члены Содружества Независимых Государств, в торговле с которыми косвенные налоги взимаются по принципу "страны происхождения" изложить в следующей редакции: "271000270- Бензин (за физ. объем соглас- 31 евро/ 271000360** исключением но при- 1 тонна"; авиационного) ложе- нию 2 строки: "Игорный бизнес выручка от 20% (кроме лотереи) игорного бизнеса Лотереи, кроме заявленная 10%" государственных выручка от (национальных) проведения лотерей изложить в следующей редакции: "Игорный бизнес игровой 130-740 (кроме лотереи) стол МРП игровой 5-25 автомат МРП с денежным выигрышем касса 80-200 тотализатора МРП касса 20-100 букмекерской МПР конторы Организация и заявленная 10%"; проведение выручка за лотерей минусом сумм, относимых в призовой фонд без включения в нее суммы акциза примечание исключить; приложение 2 к указанному постановлению изложить в новой редакции согласно приложению к настоящему постановлению. 2. Настоящее постановление вступает в силу со дня подписания и подлежит опубликованию. Премьер-Министр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Республики Казахстан от 26 апреля 2002 года N 476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Республики Казахстан от 28 января 2000 года N 137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Ставки акцизов 
</w:t>
      </w:r>
      <w:r>
        <w:rPr>
          <w:rFonts w:ascii="Times New Roman"/>
          <w:b w:val="false"/>
          <w:i w:val="false"/>
          <w:color w:val="000000"/>
          <w:sz w:val="28"/>
        </w:rPr>
        <w:t>
на бензин (за исключением авиационного) и дизельное топливо, производимые на территории Республики Казахстан, реализуемые юридическими и физическими лицами, осуществляющими оптовую и розничную торговлю бензином (за исключением авиационного) и дизельным топливом ___________________________________________________________________________ ! Ставки акцизов на 1 тонну (в тенге) ___________________________________________________________________________ Бензин (за исключением Дизельное авиационного) топливо (Код ТН ВЭД- (Код ТН ВЭД- 2710 00610, 2710 00270, 2710 00650, 2710 00360) 2710 00690) ___________________________________________________________________________ 1 ! 2 ! 3 ___________________________________________________________________________ Оптовая реализация 4500 540 нефтеперерабатывающими заводами бензина (за исключением авиационного) и дизельного топлива собственного производства Оптовая реализация 0 0 юридическими и физическими лицами бензина (за исключением авиационного) и дизельного топлива Розничная реализация 5000 600 нефтеперерабатывающими заводами бензина (за исключением авиационного) и дизельного топлива, использование на собственные производственные нужды Розничная реализация 500 60 юридическими и физическими лицами бензина (за исключением авиационного) и дизельного топлива, использование на собственные производственные нужды ". (Специалисты: Склярова И.В., Умбетова А.М.)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