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2114" w14:textId="be72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2002 года N 522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2002 год для ликвидации чрезвычайных ситуаций природного и техногенного характера и иных непредвиденных расходов, 10000000 (десять миллионов) тенге на приобретение оборудования и литературы для личной библиотеки и личного архива первого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осуществить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