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fb6a" w14:textId="0d9f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Статей Учредительного Договора Исламской Корпорации по Страхованию Инвестиций и Экспортного Кредитования"</w:t>
      </w:r>
    </w:p>
    <w:p>
      <w:pPr>
        <w:spacing w:after="0"/>
        <w:ind w:left="0"/>
        <w:jc w:val="both"/>
      </w:pPr>
      <w:r>
        <w:rPr>
          <w:rFonts w:ascii="Times New Roman"/>
          <w:b w:val="false"/>
          <w:i w:val="false"/>
          <w:color w:val="000000"/>
          <w:sz w:val="28"/>
        </w:rPr>
        <w:t>Постановление Правительства Республики Казахстан от 14 июня 2002 года N 643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Статей Учредительного </w:t>
      </w:r>
    </w:p>
    <w:p>
      <w:pPr>
        <w:spacing w:after="0"/>
        <w:ind w:left="0"/>
        <w:jc w:val="both"/>
      </w:pPr>
      <w:r>
        <w:rPr>
          <w:rFonts w:ascii="Times New Roman"/>
          <w:b w:val="false"/>
          <w:i w:val="false"/>
          <w:color w:val="000000"/>
          <w:sz w:val="28"/>
        </w:rPr>
        <w:t xml:space="preserve">Договора Исламской Корпорации по Страхованию Инвестиций и Экспортного </w:t>
      </w:r>
    </w:p>
    <w:p>
      <w:pPr>
        <w:spacing w:after="0"/>
        <w:ind w:left="0"/>
        <w:jc w:val="both"/>
      </w:pPr>
      <w:r>
        <w:rPr>
          <w:rFonts w:ascii="Times New Roman"/>
          <w:b w:val="false"/>
          <w:i w:val="false"/>
          <w:color w:val="000000"/>
          <w:sz w:val="28"/>
        </w:rPr>
        <w:t>Кредитования".</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Статей Учредительного Договора Исламской</w:t>
      </w:r>
    </w:p>
    <w:p>
      <w:pPr>
        <w:spacing w:after="0"/>
        <w:ind w:left="0"/>
        <w:jc w:val="both"/>
      </w:pPr>
      <w:r>
        <w:rPr>
          <w:rFonts w:ascii="Times New Roman"/>
          <w:b w:val="false"/>
          <w:i w:val="false"/>
          <w:color w:val="000000"/>
          <w:sz w:val="28"/>
        </w:rPr>
        <w:t>          Корпорации по Страхованию Инвестиций и Экспортного</w:t>
      </w:r>
    </w:p>
    <w:p>
      <w:pPr>
        <w:spacing w:after="0"/>
        <w:ind w:left="0"/>
        <w:jc w:val="both"/>
      </w:pPr>
      <w:r>
        <w:rPr>
          <w:rFonts w:ascii="Times New Roman"/>
          <w:b w:val="false"/>
          <w:i w:val="false"/>
          <w:color w:val="000000"/>
          <w:sz w:val="28"/>
        </w:rPr>
        <w:t>                             Кредитования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Статьи Учредительного Договора Исламской Корпорации по </w:t>
      </w:r>
    </w:p>
    <w:p>
      <w:pPr>
        <w:spacing w:after="0"/>
        <w:ind w:left="0"/>
        <w:jc w:val="both"/>
      </w:pPr>
      <w:r>
        <w:rPr>
          <w:rFonts w:ascii="Times New Roman"/>
          <w:b w:val="false"/>
          <w:i w:val="false"/>
          <w:color w:val="000000"/>
          <w:sz w:val="28"/>
        </w:rPr>
        <w:t xml:space="preserve">Страхованию Инвестиций и Экспортного Кредитования, совершенные в Триполи </w:t>
      </w:r>
    </w:p>
    <w:p>
      <w:pPr>
        <w:spacing w:after="0"/>
        <w:ind w:left="0"/>
        <w:jc w:val="both"/>
      </w:pPr>
      <w:r>
        <w:rPr>
          <w:rFonts w:ascii="Times New Roman"/>
          <w:b w:val="false"/>
          <w:i w:val="false"/>
          <w:color w:val="000000"/>
          <w:sz w:val="28"/>
        </w:rPr>
        <w:t>19 февраля 1992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ИКСИЭК</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Полное покрытие рисков. Полная конфиденциальность. </w:t>
      </w:r>
      <w:r>
        <w:br/>
      </w:r>
      <w:r>
        <w:rPr>
          <w:rFonts w:ascii="Times New Roman"/>
          <w:b w:val="false"/>
          <w:i w:val="false"/>
          <w:color w:val="000000"/>
          <w:sz w:val="28"/>
        </w:rPr>
        <w:t>
 </w:t>
      </w:r>
      <w:r>
        <w:br/>
      </w:r>
      <w:r>
        <w:rPr>
          <w:rFonts w:ascii="Times New Roman"/>
          <w:b w:val="false"/>
          <w:i w:val="false"/>
          <w:color w:val="000000"/>
          <w:sz w:val="28"/>
        </w:rPr>
        <w:t xml:space="preserve">
                     Статьи Учредительного Договора </w:t>
      </w:r>
      <w:r>
        <w:br/>
      </w:r>
      <w:r>
        <w:rPr>
          <w:rFonts w:ascii="Times New Roman"/>
          <w:b w:val="false"/>
          <w:i w:val="false"/>
          <w:color w:val="000000"/>
          <w:sz w:val="28"/>
        </w:rPr>
        <w:t xml:space="preserve">
             Исламской Корпорации Страхования Инвестиций и </w:t>
      </w:r>
      <w:r>
        <w:br/>
      </w:r>
      <w:r>
        <w:rPr>
          <w:rFonts w:ascii="Times New Roman"/>
          <w:b w:val="false"/>
          <w:i w:val="false"/>
          <w:color w:val="000000"/>
          <w:sz w:val="28"/>
        </w:rPr>
        <w:t xml:space="preserve">
                        Экспортного Кредитования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Государства, являющиеся сторонами настоящего Договора, и Исламский Банк Развития, </w:t>
      </w:r>
      <w:r>
        <w:br/>
      </w:r>
      <w:r>
        <w:rPr>
          <w:rFonts w:ascii="Times New Roman"/>
          <w:b w:val="false"/>
          <w:i w:val="false"/>
          <w:color w:val="000000"/>
          <w:sz w:val="28"/>
        </w:rPr>
        <w:t xml:space="preserve">
      Учитывая, что одной из целей Организации Исламской Конференции, как указано в Уставе Организации, является развитие и поощрение сотрудничества между государствами-членами в экономической и социальной областях; </w:t>
      </w:r>
      <w:r>
        <w:br/>
      </w:r>
      <w:r>
        <w:rPr>
          <w:rFonts w:ascii="Times New Roman"/>
          <w:b w:val="false"/>
          <w:i w:val="false"/>
          <w:color w:val="000000"/>
          <w:sz w:val="28"/>
        </w:rPr>
        <w:t xml:space="preserve">
      Желая укрепить экономические отношения между государствами-членами Организации Исламской Конференции на основе принципов и идей Ислама; </w:t>
      </w:r>
      <w:r>
        <w:br/>
      </w:r>
      <w:r>
        <w:rPr>
          <w:rFonts w:ascii="Times New Roman"/>
          <w:b w:val="false"/>
          <w:i w:val="false"/>
          <w:color w:val="000000"/>
          <w:sz w:val="28"/>
        </w:rPr>
        <w:t xml:space="preserve">
      Стараясь стимулировать движение капитала и увеличить масштабы торговых отношений между Исламскими государствами с целью укрепить и способствовать их усилиям к развитию; </w:t>
      </w:r>
      <w:r>
        <w:br/>
      </w:r>
      <w:r>
        <w:rPr>
          <w:rFonts w:ascii="Times New Roman"/>
          <w:b w:val="false"/>
          <w:i w:val="false"/>
          <w:color w:val="000000"/>
          <w:sz w:val="28"/>
        </w:rPr>
        <w:t xml:space="preserve">
      Принимая во внимание </w:t>
      </w:r>
      <w:r>
        <w:br/>
      </w:r>
      <w:r>
        <w:rPr>
          <w:rFonts w:ascii="Times New Roman"/>
          <w:b w:val="false"/>
          <w:i w:val="false"/>
          <w:color w:val="000000"/>
          <w:sz w:val="28"/>
        </w:rPr>
        <w:t xml:space="preserve">
      (а) статью 15 Договора о поддержке, защите и гарантировании инвестиций среди государств-членов Организации Исламской Конференции, которая предусматривает, что Организация, через Исламский Банк Развития, создаст Исламский Институт гарантирования инвестиций с тем, чтобы взять на себя, в соответствии с положениями Шариата, обеспечение страхования инвестиций на территории государств, являющихся сторонами названного Договора; </w:t>
      </w:r>
      <w:r>
        <w:br/>
      </w:r>
      <w:r>
        <w:rPr>
          <w:rFonts w:ascii="Times New Roman"/>
          <w:b w:val="false"/>
          <w:i w:val="false"/>
          <w:color w:val="000000"/>
          <w:sz w:val="28"/>
        </w:rPr>
        <w:t xml:space="preserve">
      (b) рекомендации, предложенные Постоянным Комитетом по Торговому и Экономическому Сотрудничеству (СОМСЕС) Организации Исламской Конференции во время проведения его Пятой Сессии в Стамбуле, Республика Турция, в месяце Сафар 1410 года по Хижре, по созданию, в соответствии с положениями Шариата, механизма осуществления экспортно-кредитного страхования по защите торговых сделок, заключаемых Исламскими государствами, против коммерческих и некоммерческих рисков;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Учреждение, определения, статус, головной офис, цели и задачи, членство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Статья 1. Учреждение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положениями настоящего Договора, учреждается </w:t>
      </w:r>
    </w:p>
    <w:p>
      <w:pPr>
        <w:spacing w:after="0"/>
        <w:ind w:left="0"/>
        <w:jc w:val="both"/>
      </w:pPr>
      <w:r>
        <w:rPr>
          <w:rFonts w:ascii="Times New Roman"/>
          <w:b w:val="false"/>
          <w:i w:val="false"/>
          <w:color w:val="000000"/>
          <w:sz w:val="28"/>
        </w:rPr>
        <w:t xml:space="preserve">Корпорация, являющаяся подчиненным корпоративным подразделением Исламского </w:t>
      </w:r>
    </w:p>
    <w:p>
      <w:pPr>
        <w:spacing w:after="0"/>
        <w:ind w:left="0"/>
        <w:jc w:val="both"/>
      </w:pPr>
      <w:r>
        <w:rPr>
          <w:rFonts w:ascii="Times New Roman"/>
          <w:b w:val="false"/>
          <w:i w:val="false"/>
          <w:color w:val="000000"/>
          <w:sz w:val="28"/>
        </w:rPr>
        <w:t xml:space="preserve">Банка Развития, с полным наименованием "Исламская Корпорация Страхования </w:t>
      </w:r>
    </w:p>
    <w:p>
      <w:pPr>
        <w:spacing w:after="0"/>
        <w:ind w:left="0"/>
        <w:jc w:val="both"/>
      </w:pPr>
      <w:r>
        <w:rPr>
          <w:rFonts w:ascii="Times New Roman"/>
          <w:b w:val="false"/>
          <w:i w:val="false"/>
          <w:color w:val="000000"/>
          <w:sz w:val="28"/>
        </w:rPr>
        <w:t>Инвестиций и Экспортного Кредитования" (далее - "Корпорация").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 Определения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настоящем Договоре, если контекстом не подразумевается другое, </w:t>
      </w:r>
    </w:p>
    <w:p>
      <w:pPr>
        <w:spacing w:after="0"/>
        <w:ind w:left="0"/>
        <w:jc w:val="both"/>
      </w:pPr>
      <w:r>
        <w:rPr>
          <w:rFonts w:ascii="Times New Roman"/>
          <w:b w:val="false"/>
          <w:i w:val="false"/>
          <w:color w:val="000000"/>
          <w:sz w:val="28"/>
        </w:rPr>
        <w:t>приводимые ниже слова и термины имеют следующее значение:</w:t>
      </w:r>
    </w:p>
    <w:p>
      <w:pPr>
        <w:spacing w:after="0"/>
        <w:ind w:left="0"/>
        <w:jc w:val="both"/>
      </w:pPr>
      <w:r>
        <w:rPr>
          <w:rFonts w:ascii="Times New Roman"/>
          <w:b w:val="false"/>
          <w:i w:val="false"/>
          <w:color w:val="000000"/>
          <w:sz w:val="28"/>
        </w:rPr>
        <w:t>     Организация:            Организация Исламской Конференции.</w:t>
      </w:r>
    </w:p>
    <w:p>
      <w:pPr>
        <w:spacing w:after="0"/>
        <w:ind w:left="0"/>
        <w:jc w:val="both"/>
      </w:pPr>
      <w:r>
        <w:rPr>
          <w:rFonts w:ascii="Times New Roman"/>
          <w:b w:val="false"/>
          <w:i w:val="false"/>
          <w:color w:val="000000"/>
          <w:sz w:val="28"/>
        </w:rPr>
        <w:t>     Банк:                   Исламский Банк Развития.</w:t>
      </w:r>
    </w:p>
    <w:p>
      <w:pPr>
        <w:spacing w:after="0"/>
        <w:ind w:left="0"/>
        <w:jc w:val="both"/>
      </w:pPr>
      <w:r>
        <w:rPr>
          <w:rFonts w:ascii="Times New Roman"/>
          <w:b w:val="false"/>
          <w:i w:val="false"/>
          <w:color w:val="000000"/>
          <w:sz w:val="28"/>
        </w:rPr>
        <w:t>     Государство-член:       Государство - член Организации, которое</w:t>
      </w:r>
    </w:p>
    <w:p>
      <w:pPr>
        <w:spacing w:after="0"/>
        <w:ind w:left="0"/>
        <w:jc w:val="both"/>
      </w:pPr>
      <w:r>
        <w:rPr>
          <w:rFonts w:ascii="Times New Roman"/>
          <w:b w:val="false"/>
          <w:i w:val="false"/>
          <w:color w:val="000000"/>
          <w:sz w:val="28"/>
        </w:rPr>
        <w:t>                             является стороной данного Договора.</w:t>
      </w:r>
    </w:p>
    <w:p>
      <w:pPr>
        <w:spacing w:after="0"/>
        <w:ind w:left="0"/>
        <w:jc w:val="both"/>
      </w:pPr>
      <w:r>
        <w:rPr>
          <w:rFonts w:ascii="Times New Roman"/>
          <w:b w:val="false"/>
          <w:i w:val="false"/>
          <w:color w:val="000000"/>
          <w:sz w:val="28"/>
        </w:rPr>
        <w:t>     Члены:                  Банк и Государства-члены.</w:t>
      </w:r>
    </w:p>
    <w:p>
      <w:pPr>
        <w:spacing w:after="0"/>
        <w:ind w:left="0"/>
        <w:jc w:val="both"/>
      </w:pPr>
      <w:r>
        <w:rPr>
          <w:rFonts w:ascii="Times New Roman"/>
          <w:b w:val="false"/>
          <w:i w:val="false"/>
          <w:color w:val="000000"/>
          <w:sz w:val="28"/>
        </w:rPr>
        <w:t>     Экспортный кредит:      Кредит, относящийся к экспортным сделкам.</w:t>
      </w:r>
    </w:p>
    <w:p>
      <w:pPr>
        <w:spacing w:after="0"/>
        <w:ind w:left="0"/>
        <w:jc w:val="both"/>
      </w:pPr>
      <w:r>
        <w:rPr>
          <w:rFonts w:ascii="Times New Roman"/>
          <w:b w:val="false"/>
          <w:i w:val="false"/>
          <w:color w:val="000000"/>
          <w:sz w:val="28"/>
        </w:rPr>
        <w:t>     Страна пребывания:      Государство-член, на территории которого были</w:t>
      </w:r>
    </w:p>
    <w:p>
      <w:pPr>
        <w:spacing w:after="0"/>
        <w:ind w:left="0"/>
        <w:jc w:val="both"/>
      </w:pPr>
      <w:r>
        <w:rPr>
          <w:rFonts w:ascii="Times New Roman"/>
          <w:b w:val="false"/>
          <w:i w:val="false"/>
          <w:color w:val="000000"/>
          <w:sz w:val="28"/>
        </w:rPr>
        <w:t>                             застрахованы или перестрахованы инвестиции,</w:t>
      </w:r>
    </w:p>
    <w:p>
      <w:pPr>
        <w:spacing w:after="0"/>
        <w:ind w:left="0"/>
        <w:jc w:val="both"/>
      </w:pPr>
      <w:r>
        <w:rPr>
          <w:rFonts w:ascii="Times New Roman"/>
          <w:b w:val="false"/>
          <w:i w:val="false"/>
          <w:color w:val="000000"/>
          <w:sz w:val="28"/>
        </w:rPr>
        <w:t xml:space="preserve">                             либо на территории, которого Корпорацией     </w:t>
      </w:r>
    </w:p>
    <w:p>
      <w:pPr>
        <w:spacing w:after="0"/>
        <w:ind w:left="0"/>
        <w:jc w:val="both"/>
      </w:pPr>
      <w:r>
        <w:rPr>
          <w:rFonts w:ascii="Times New Roman"/>
          <w:b w:val="false"/>
          <w:i w:val="false"/>
          <w:color w:val="000000"/>
          <w:sz w:val="28"/>
        </w:rPr>
        <w:t xml:space="preserve">                             предполагается произвести страхование или </w:t>
      </w:r>
    </w:p>
    <w:p>
      <w:pPr>
        <w:spacing w:after="0"/>
        <w:ind w:left="0"/>
        <w:jc w:val="both"/>
      </w:pPr>
      <w:r>
        <w:rPr>
          <w:rFonts w:ascii="Times New Roman"/>
          <w:b w:val="false"/>
          <w:i w:val="false"/>
          <w:color w:val="000000"/>
          <w:sz w:val="28"/>
        </w:rPr>
        <w:t xml:space="preserve">                             перестрахование; а также Государство-член, на </w:t>
      </w:r>
    </w:p>
    <w:p>
      <w:pPr>
        <w:spacing w:after="0"/>
        <w:ind w:left="0"/>
        <w:jc w:val="both"/>
      </w:pPr>
      <w:r>
        <w:rPr>
          <w:rFonts w:ascii="Times New Roman"/>
          <w:b w:val="false"/>
          <w:i w:val="false"/>
          <w:color w:val="000000"/>
          <w:sz w:val="28"/>
        </w:rPr>
        <w:t xml:space="preserve">                             территорию которого импортируются товары, </w:t>
      </w:r>
    </w:p>
    <w:p>
      <w:pPr>
        <w:spacing w:after="0"/>
        <w:ind w:left="0"/>
        <w:jc w:val="both"/>
      </w:pPr>
      <w:r>
        <w:rPr>
          <w:rFonts w:ascii="Times New Roman"/>
          <w:b w:val="false"/>
          <w:i w:val="false"/>
          <w:color w:val="000000"/>
          <w:sz w:val="28"/>
        </w:rPr>
        <w:t xml:space="preserve">                             финансируемые за счет застрахованных или </w:t>
      </w:r>
    </w:p>
    <w:p>
      <w:pPr>
        <w:spacing w:after="0"/>
        <w:ind w:left="0"/>
        <w:jc w:val="both"/>
      </w:pPr>
      <w:r>
        <w:rPr>
          <w:rFonts w:ascii="Times New Roman"/>
          <w:b w:val="false"/>
          <w:i w:val="false"/>
          <w:color w:val="000000"/>
          <w:sz w:val="28"/>
        </w:rPr>
        <w:t>                             перестрахованных кредитов, либо товары,</w:t>
      </w:r>
    </w:p>
    <w:p>
      <w:pPr>
        <w:spacing w:after="0"/>
        <w:ind w:left="0"/>
        <w:jc w:val="both"/>
      </w:pPr>
      <w:r>
        <w:rPr>
          <w:rFonts w:ascii="Times New Roman"/>
          <w:b w:val="false"/>
          <w:i w:val="false"/>
          <w:color w:val="000000"/>
          <w:sz w:val="28"/>
        </w:rPr>
        <w:t>                             которые Корпорация предполагает застраховать</w:t>
      </w:r>
    </w:p>
    <w:p>
      <w:pPr>
        <w:spacing w:after="0"/>
        <w:ind w:left="0"/>
        <w:jc w:val="both"/>
      </w:pPr>
      <w:r>
        <w:rPr>
          <w:rFonts w:ascii="Times New Roman"/>
          <w:b w:val="false"/>
          <w:i w:val="false"/>
          <w:color w:val="000000"/>
          <w:sz w:val="28"/>
        </w:rPr>
        <w:t>                             или перестраховать.</w:t>
      </w:r>
    </w:p>
    <w:p>
      <w:pPr>
        <w:spacing w:after="0"/>
        <w:ind w:left="0"/>
        <w:jc w:val="both"/>
      </w:pPr>
      <w:r>
        <w:rPr>
          <w:rFonts w:ascii="Times New Roman"/>
          <w:b w:val="false"/>
          <w:i w:val="false"/>
          <w:color w:val="000000"/>
          <w:sz w:val="28"/>
        </w:rPr>
        <w:t>     Страхование инвестиций: страховое покрытие, обеспечиваемое Корпорацией</w:t>
      </w:r>
    </w:p>
    <w:p>
      <w:pPr>
        <w:spacing w:after="0"/>
        <w:ind w:left="0"/>
        <w:jc w:val="both"/>
      </w:pPr>
      <w:r>
        <w:rPr>
          <w:rFonts w:ascii="Times New Roman"/>
          <w:b w:val="false"/>
          <w:i w:val="false"/>
          <w:color w:val="000000"/>
          <w:sz w:val="28"/>
        </w:rPr>
        <w:t>                             для инвестиций, определенных в статье 17</w:t>
      </w:r>
    </w:p>
    <w:p>
      <w:pPr>
        <w:spacing w:after="0"/>
        <w:ind w:left="0"/>
        <w:jc w:val="both"/>
      </w:pPr>
      <w:r>
        <w:rPr>
          <w:rFonts w:ascii="Times New Roman"/>
          <w:b w:val="false"/>
          <w:i w:val="false"/>
          <w:color w:val="000000"/>
          <w:sz w:val="28"/>
        </w:rPr>
        <w:t>                             данного Договора, против рисков, обозначенных</w:t>
      </w:r>
    </w:p>
    <w:p>
      <w:pPr>
        <w:spacing w:after="0"/>
        <w:ind w:left="0"/>
        <w:jc w:val="both"/>
      </w:pPr>
      <w:r>
        <w:rPr>
          <w:rFonts w:ascii="Times New Roman"/>
          <w:b w:val="false"/>
          <w:i w:val="false"/>
          <w:color w:val="000000"/>
          <w:sz w:val="28"/>
        </w:rPr>
        <w:t>                             в пункте (2) статьи 19 данного Договора, либо</w:t>
      </w:r>
    </w:p>
    <w:p>
      <w:pPr>
        <w:spacing w:after="0"/>
        <w:ind w:left="0"/>
        <w:jc w:val="both"/>
      </w:pPr>
      <w:r>
        <w:rPr>
          <w:rFonts w:ascii="Times New Roman"/>
          <w:b w:val="false"/>
          <w:i w:val="false"/>
          <w:color w:val="000000"/>
          <w:sz w:val="28"/>
        </w:rPr>
        <w:t xml:space="preserve">                             рисков, одобренных для покрытия Советом   </w:t>
      </w:r>
    </w:p>
    <w:p>
      <w:pPr>
        <w:spacing w:after="0"/>
        <w:ind w:left="0"/>
        <w:jc w:val="both"/>
      </w:pPr>
      <w:r>
        <w:rPr>
          <w:rFonts w:ascii="Times New Roman"/>
          <w:b w:val="false"/>
          <w:i w:val="false"/>
          <w:color w:val="000000"/>
          <w:sz w:val="28"/>
        </w:rPr>
        <w:t>                             Директоров в соответствии с пунктом (3)</w:t>
      </w:r>
    </w:p>
    <w:p>
      <w:pPr>
        <w:spacing w:after="0"/>
        <w:ind w:left="0"/>
        <w:jc w:val="both"/>
      </w:pPr>
      <w:r>
        <w:rPr>
          <w:rFonts w:ascii="Times New Roman"/>
          <w:b w:val="false"/>
          <w:i w:val="false"/>
          <w:color w:val="000000"/>
          <w:sz w:val="28"/>
        </w:rPr>
        <w:t>                             статьи 19 данного Договора.</w:t>
      </w:r>
    </w:p>
    <w:p>
      <w:pPr>
        <w:spacing w:after="0"/>
        <w:ind w:left="0"/>
        <w:jc w:val="both"/>
      </w:pPr>
      <w:r>
        <w:rPr>
          <w:rFonts w:ascii="Times New Roman"/>
          <w:b w:val="false"/>
          <w:i w:val="false"/>
          <w:color w:val="000000"/>
          <w:sz w:val="28"/>
        </w:rPr>
        <w:t>     Экспортно-кредитное     страховое покрытие, обеспечиваемое</w:t>
      </w:r>
    </w:p>
    <w:p>
      <w:pPr>
        <w:spacing w:after="0"/>
        <w:ind w:left="0"/>
        <w:jc w:val="both"/>
      </w:pPr>
      <w:r>
        <w:rPr>
          <w:rFonts w:ascii="Times New Roman"/>
          <w:b w:val="false"/>
          <w:i w:val="false"/>
          <w:color w:val="000000"/>
          <w:sz w:val="28"/>
        </w:rPr>
        <w:t xml:space="preserve">     страхование:            Корпорацией для экспортных кредитов против </w:t>
      </w:r>
    </w:p>
    <w:p>
      <w:pPr>
        <w:spacing w:after="0"/>
        <w:ind w:left="0"/>
        <w:jc w:val="both"/>
      </w:pPr>
      <w:r>
        <w:rPr>
          <w:rFonts w:ascii="Times New Roman"/>
          <w:b w:val="false"/>
          <w:i w:val="false"/>
          <w:color w:val="000000"/>
          <w:sz w:val="28"/>
        </w:rPr>
        <w:t xml:space="preserve">                             рисков, определенных пунктами (1) и (2)      </w:t>
      </w:r>
    </w:p>
    <w:p>
      <w:pPr>
        <w:spacing w:after="0"/>
        <w:ind w:left="0"/>
        <w:jc w:val="both"/>
      </w:pPr>
      <w:r>
        <w:rPr>
          <w:rFonts w:ascii="Times New Roman"/>
          <w:b w:val="false"/>
          <w:i w:val="false"/>
          <w:color w:val="000000"/>
          <w:sz w:val="28"/>
        </w:rPr>
        <w:t>                             статьи 19 данного Договора, либо рисков,</w:t>
      </w:r>
    </w:p>
    <w:p>
      <w:pPr>
        <w:spacing w:after="0"/>
        <w:ind w:left="0"/>
        <w:jc w:val="both"/>
      </w:pPr>
      <w:r>
        <w:rPr>
          <w:rFonts w:ascii="Times New Roman"/>
          <w:b w:val="false"/>
          <w:i w:val="false"/>
          <w:color w:val="000000"/>
          <w:sz w:val="28"/>
        </w:rPr>
        <w:t>                             одобренных для покрытия Советом Директоров в</w:t>
      </w:r>
    </w:p>
    <w:p>
      <w:pPr>
        <w:spacing w:after="0"/>
        <w:ind w:left="0"/>
        <w:jc w:val="both"/>
      </w:pPr>
      <w:r>
        <w:rPr>
          <w:rFonts w:ascii="Times New Roman"/>
          <w:b w:val="false"/>
          <w:i w:val="false"/>
          <w:color w:val="000000"/>
          <w:sz w:val="28"/>
        </w:rPr>
        <w:t>                             соответствии с пунктом (3) статьи 19 данного</w:t>
      </w:r>
    </w:p>
    <w:p>
      <w:pPr>
        <w:spacing w:after="0"/>
        <w:ind w:left="0"/>
        <w:jc w:val="both"/>
      </w:pPr>
      <w:r>
        <w:rPr>
          <w:rFonts w:ascii="Times New Roman"/>
          <w:b w:val="false"/>
          <w:i w:val="false"/>
          <w:color w:val="000000"/>
          <w:sz w:val="28"/>
        </w:rPr>
        <w:t>                             Договора.</w:t>
      </w:r>
    </w:p>
    <w:p>
      <w:pPr>
        <w:spacing w:after="0"/>
        <w:ind w:left="0"/>
        <w:jc w:val="both"/>
      </w:pPr>
      <w:r>
        <w:rPr>
          <w:rFonts w:ascii="Times New Roman"/>
          <w:b w:val="false"/>
          <w:i w:val="false"/>
          <w:color w:val="000000"/>
          <w:sz w:val="28"/>
        </w:rPr>
        <w:t>     Договор(а) страхования: договора страхования инвестиций, либо договора</w:t>
      </w:r>
    </w:p>
    <w:p>
      <w:pPr>
        <w:spacing w:after="0"/>
        <w:ind w:left="0"/>
        <w:jc w:val="both"/>
      </w:pPr>
      <w:r>
        <w:rPr>
          <w:rFonts w:ascii="Times New Roman"/>
          <w:b w:val="false"/>
          <w:i w:val="false"/>
          <w:color w:val="000000"/>
          <w:sz w:val="28"/>
        </w:rPr>
        <w:t>                             страхования экспортного кредитования.</w:t>
      </w:r>
    </w:p>
    <w:p>
      <w:pPr>
        <w:spacing w:after="0"/>
        <w:ind w:left="0"/>
        <w:jc w:val="both"/>
      </w:pPr>
      <w:r>
        <w:rPr>
          <w:rFonts w:ascii="Times New Roman"/>
          <w:b w:val="false"/>
          <w:i w:val="false"/>
          <w:color w:val="000000"/>
          <w:sz w:val="28"/>
        </w:rPr>
        <w:t>     Договор(а) перестрахования: обеспечение перестрахования Корпорацией в</w:t>
      </w:r>
    </w:p>
    <w:p>
      <w:pPr>
        <w:spacing w:after="0"/>
        <w:ind w:left="0"/>
        <w:jc w:val="both"/>
      </w:pPr>
      <w:r>
        <w:rPr>
          <w:rFonts w:ascii="Times New Roman"/>
          <w:b w:val="false"/>
          <w:i w:val="false"/>
          <w:color w:val="000000"/>
          <w:sz w:val="28"/>
        </w:rPr>
        <w:t xml:space="preserve">                             отношении Договоров страхования, либо         </w:t>
      </w:r>
    </w:p>
    <w:p>
      <w:pPr>
        <w:spacing w:after="0"/>
        <w:ind w:left="0"/>
        <w:jc w:val="both"/>
      </w:pPr>
      <w:r>
        <w:rPr>
          <w:rFonts w:ascii="Times New Roman"/>
          <w:b w:val="false"/>
          <w:i w:val="false"/>
          <w:color w:val="000000"/>
          <w:sz w:val="28"/>
        </w:rPr>
        <w:t>                             Договоров перестрахования, заключенных</w:t>
      </w:r>
    </w:p>
    <w:p>
      <w:pPr>
        <w:spacing w:after="0"/>
        <w:ind w:left="0"/>
        <w:jc w:val="both"/>
      </w:pPr>
      <w:r>
        <w:rPr>
          <w:rFonts w:ascii="Times New Roman"/>
          <w:b w:val="false"/>
          <w:i w:val="false"/>
          <w:color w:val="000000"/>
          <w:sz w:val="28"/>
        </w:rPr>
        <w:t xml:space="preserve">                             Корпорацией для передачи рисков,       </w:t>
      </w:r>
    </w:p>
    <w:p>
      <w:pPr>
        <w:spacing w:after="0"/>
        <w:ind w:left="0"/>
        <w:jc w:val="both"/>
      </w:pPr>
      <w:r>
        <w:rPr>
          <w:rFonts w:ascii="Times New Roman"/>
          <w:b w:val="false"/>
          <w:i w:val="false"/>
          <w:color w:val="000000"/>
          <w:sz w:val="28"/>
        </w:rPr>
        <w:t>                             застрахованных или перестрахованных</w:t>
      </w:r>
    </w:p>
    <w:p>
      <w:pPr>
        <w:spacing w:after="0"/>
        <w:ind w:left="0"/>
        <w:jc w:val="both"/>
      </w:pPr>
      <w:r>
        <w:rPr>
          <w:rFonts w:ascii="Times New Roman"/>
          <w:b w:val="false"/>
          <w:i w:val="false"/>
          <w:color w:val="000000"/>
          <w:sz w:val="28"/>
        </w:rPr>
        <w:t>                             Корпорацией.</w:t>
      </w:r>
    </w:p>
    <w:p>
      <w:pPr>
        <w:spacing w:after="0"/>
        <w:ind w:left="0"/>
        <w:jc w:val="both"/>
      </w:pPr>
      <w:r>
        <w:rPr>
          <w:rFonts w:ascii="Times New Roman"/>
          <w:b w:val="false"/>
          <w:i w:val="false"/>
          <w:color w:val="000000"/>
          <w:sz w:val="28"/>
        </w:rPr>
        <w:t>     Страхователь:           физическое или юридическое лицо или лица,</w:t>
      </w:r>
    </w:p>
    <w:p>
      <w:pPr>
        <w:spacing w:after="0"/>
        <w:ind w:left="0"/>
        <w:jc w:val="both"/>
      </w:pPr>
      <w:r>
        <w:rPr>
          <w:rFonts w:ascii="Times New Roman"/>
          <w:b w:val="false"/>
          <w:i w:val="false"/>
          <w:color w:val="000000"/>
          <w:sz w:val="28"/>
        </w:rPr>
        <w:t xml:space="preserve">     (Держатель полиса)      которые заключают Договора страхования с      </w:t>
      </w:r>
    </w:p>
    <w:p>
      <w:pPr>
        <w:spacing w:after="0"/>
        <w:ind w:left="0"/>
        <w:jc w:val="both"/>
      </w:pPr>
      <w:r>
        <w:rPr>
          <w:rFonts w:ascii="Times New Roman"/>
          <w:b w:val="false"/>
          <w:i w:val="false"/>
          <w:color w:val="000000"/>
          <w:sz w:val="28"/>
        </w:rPr>
        <w:t>                             Корпорацией в соответствии с положениями</w:t>
      </w:r>
    </w:p>
    <w:p>
      <w:pPr>
        <w:spacing w:after="0"/>
        <w:ind w:left="0"/>
        <w:jc w:val="both"/>
      </w:pPr>
      <w:r>
        <w:rPr>
          <w:rFonts w:ascii="Times New Roman"/>
          <w:b w:val="false"/>
          <w:i w:val="false"/>
          <w:color w:val="000000"/>
          <w:sz w:val="28"/>
        </w:rPr>
        <w:t>                             настоящего Договора.</w:t>
      </w:r>
    </w:p>
    <w:p>
      <w:pPr>
        <w:spacing w:after="0"/>
        <w:ind w:left="0"/>
        <w:jc w:val="both"/>
      </w:pPr>
      <w:r>
        <w:rPr>
          <w:rFonts w:ascii="Times New Roman"/>
          <w:b w:val="false"/>
          <w:i w:val="false"/>
          <w:color w:val="000000"/>
          <w:sz w:val="28"/>
        </w:rPr>
        <w:t>     Страна Страхователя:    Государство-член, под чьей юрисдикцией</w:t>
      </w:r>
    </w:p>
    <w:p>
      <w:pPr>
        <w:spacing w:after="0"/>
        <w:ind w:left="0"/>
        <w:jc w:val="both"/>
      </w:pPr>
      <w:r>
        <w:rPr>
          <w:rFonts w:ascii="Times New Roman"/>
          <w:b w:val="false"/>
          <w:i w:val="false"/>
          <w:color w:val="000000"/>
          <w:sz w:val="28"/>
        </w:rPr>
        <w:t>                             находится Страхователь.</w:t>
      </w:r>
    </w:p>
    <w:p>
      <w:pPr>
        <w:spacing w:after="0"/>
        <w:ind w:left="0"/>
        <w:jc w:val="both"/>
      </w:pPr>
      <w:r>
        <w:rPr>
          <w:rFonts w:ascii="Times New Roman"/>
          <w:b w:val="false"/>
          <w:i w:val="false"/>
          <w:color w:val="000000"/>
          <w:sz w:val="28"/>
        </w:rPr>
        <w:t>     Совет Управляющих:      Совет Управляющих Корпорации.</w:t>
      </w:r>
    </w:p>
    <w:p>
      <w:pPr>
        <w:spacing w:after="0"/>
        <w:ind w:left="0"/>
        <w:jc w:val="both"/>
      </w:pPr>
      <w:r>
        <w:rPr>
          <w:rFonts w:ascii="Times New Roman"/>
          <w:b w:val="false"/>
          <w:i w:val="false"/>
          <w:color w:val="000000"/>
          <w:sz w:val="28"/>
        </w:rPr>
        <w:t>     Совет Директоров:       Совет Директоров Корпорации.</w:t>
      </w:r>
    </w:p>
    <w:p>
      <w:pPr>
        <w:spacing w:after="0"/>
        <w:ind w:left="0"/>
        <w:jc w:val="both"/>
      </w:pPr>
      <w:r>
        <w:rPr>
          <w:rFonts w:ascii="Times New Roman"/>
          <w:b w:val="false"/>
          <w:i w:val="false"/>
          <w:color w:val="000000"/>
          <w:sz w:val="28"/>
        </w:rPr>
        <w:t>     Президент:              Президент Корпорации.</w:t>
      </w:r>
    </w:p>
    <w:p>
      <w:pPr>
        <w:spacing w:after="0"/>
        <w:ind w:left="0"/>
        <w:jc w:val="both"/>
      </w:pPr>
      <w:r>
        <w:rPr>
          <w:rFonts w:ascii="Times New Roman"/>
          <w:b w:val="false"/>
          <w:i w:val="false"/>
          <w:color w:val="000000"/>
          <w:sz w:val="28"/>
        </w:rPr>
        <w:t>     Исламский динар:        расчетная единица Корпорации, размер которой</w:t>
      </w:r>
    </w:p>
    <w:p>
      <w:pPr>
        <w:spacing w:after="0"/>
        <w:ind w:left="0"/>
        <w:jc w:val="both"/>
      </w:pPr>
      <w:r>
        <w:rPr>
          <w:rFonts w:ascii="Times New Roman"/>
          <w:b w:val="false"/>
          <w:i w:val="false"/>
          <w:color w:val="000000"/>
          <w:sz w:val="28"/>
        </w:rPr>
        <w:t>                             эквивалентен одному показателю Специального</w:t>
      </w:r>
    </w:p>
    <w:p>
      <w:pPr>
        <w:spacing w:after="0"/>
        <w:ind w:left="0"/>
        <w:jc w:val="both"/>
      </w:pPr>
      <w:r>
        <w:rPr>
          <w:rFonts w:ascii="Times New Roman"/>
          <w:b w:val="false"/>
          <w:i w:val="false"/>
          <w:color w:val="000000"/>
          <w:sz w:val="28"/>
        </w:rPr>
        <w:t>                             Права Заимствования, принятого Международным</w:t>
      </w:r>
    </w:p>
    <w:p>
      <w:pPr>
        <w:spacing w:after="0"/>
        <w:ind w:left="0"/>
        <w:jc w:val="both"/>
      </w:pPr>
      <w:r>
        <w:rPr>
          <w:rFonts w:ascii="Times New Roman"/>
          <w:b w:val="false"/>
          <w:i w:val="false"/>
          <w:color w:val="000000"/>
          <w:sz w:val="28"/>
        </w:rPr>
        <w:t>                             Валютным Фондом.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 Статус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учетом положений статьи 1 данного Договора, Корпорация является </w:t>
      </w:r>
    </w:p>
    <w:p>
      <w:pPr>
        <w:spacing w:after="0"/>
        <w:ind w:left="0"/>
        <w:jc w:val="both"/>
      </w:pPr>
      <w:r>
        <w:rPr>
          <w:rFonts w:ascii="Times New Roman"/>
          <w:b w:val="false"/>
          <w:i w:val="false"/>
          <w:color w:val="000000"/>
          <w:sz w:val="28"/>
        </w:rPr>
        <w:t xml:space="preserve">Международной Организацией, обладающей полной юридической </w:t>
      </w:r>
    </w:p>
    <w:p>
      <w:pPr>
        <w:spacing w:after="0"/>
        <w:ind w:left="0"/>
        <w:jc w:val="both"/>
      </w:pPr>
      <w:r>
        <w:rPr>
          <w:rFonts w:ascii="Times New Roman"/>
          <w:b w:val="false"/>
          <w:i w:val="false"/>
          <w:color w:val="000000"/>
          <w:sz w:val="28"/>
        </w:rPr>
        <w:t>правоспособностью и, в частности, имеющей право:</w:t>
      </w:r>
    </w:p>
    <w:p>
      <w:pPr>
        <w:spacing w:after="0"/>
        <w:ind w:left="0"/>
        <w:jc w:val="both"/>
      </w:pPr>
      <w:r>
        <w:rPr>
          <w:rFonts w:ascii="Times New Roman"/>
          <w:b w:val="false"/>
          <w:i w:val="false"/>
          <w:color w:val="000000"/>
          <w:sz w:val="28"/>
        </w:rPr>
        <w:t>     (a) заключать договоры;</w:t>
      </w:r>
    </w:p>
    <w:p>
      <w:pPr>
        <w:spacing w:after="0"/>
        <w:ind w:left="0"/>
        <w:jc w:val="both"/>
      </w:pPr>
      <w:r>
        <w:rPr>
          <w:rFonts w:ascii="Times New Roman"/>
          <w:b w:val="false"/>
          <w:i w:val="false"/>
          <w:color w:val="000000"/>
          <w:sz w:val="28"/>
        </w:rPr>
        <w:t>     (b) приобретать и распоряжаться движимым и недвижимым имуществом;</w:t>
      </w:r>
    </w:p>
    <w:p>
      <w:pPr>
        <w:spacing w:after="0"/>
        <w:ind w:left="0"/>
        <w:jc w:val="both"/>
      </w:pPr>
      <w:r>
        <w:rPr>
          <w:rFonts w:ascii="Times New Roman"/>
          <w:b w:val="false"/>
          <w:i w:val="false"/>
          <w:color w:val="000000"/>
          <w:sz w:val="28"/>
        </w:rPr>
        <w:t>     (c) устанавливать юридические процедуры.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 Офис Корпорации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Головной офис Корпорации находится в городе Джидда, Королевство </w:t>
      </w:r>
    </w:p>
    <w:p>
      <w:pPr>
        <w:spacing w:after="0"/>
        <w:ind w:left="0"/>
        <w:jc w:val="both"/>
      </w:pPr>
      <w:r>
        <w:rPr>
          <w:rFonts w:ascii="Times New Roman"/>
          <w:b w:val="false"/>
          <w:i w:val="false"/>
          <w:color w:val="000000"/>
          <w:sz w:val="28"/>
        </w:rPr>
        <w:t>Саудовская Аравия.</w:t>
      </w:r>
    </w:p>
    <w:p>
      <w:pPr>
        <w:spacing w:after="0"/>
        <w:ind w:left="0"/>
        <w:jc w:val="both"/>
      </w:pPr>
      <w:r>
        <w:rPr>
          <w:rFonts w:ascii="Times New Roman"/>
          <w:b w:val="false"/>
          <w:i w:val="false"/>
          <w:color w:val="000000"/>
          <w:sz w:val="28"/>
        </w:rPr>
        <w:t xml:space="preserve">     (2) Корпорация может открыть свои агентства или филиалы в других </w:t>
      </w:r>
    </w:p>
    <w:p>
      <w:pPr>
        <w:spacing w:after="0"/>
        <w:ind w:left="0"/>
        <w:jc w:val="both"/>
      </w:pPr>
      <w:r>
        <w:rPr>
          <w:rFonts w:ascii="Times New Roman"/>
          <w:b w:val="false"/>
          <w:i w:val="false"/>
          <w:color w:val="000000"/>
          <w:sz w:val="28"/>
        </w:rPr>
        <w:t>местах.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 Цели и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Целью Корпорации является расширение масштабов торговых отношений и увеличение движения капитала среди Исламских государств. </w:t>
      </w:r>
      <w:r>
        <w:br/>
      </w:r>
      <w:r>
        <w:rPr>
          <w:rFonts w:ascii="Times New Roman"/>
          <w:b w:val="false"/>
          <w:i w:val="false"/>
          <w:color w:val="000000"/>
          <w:sz w:val="28"/>
        </w:rPr>
        <w:t xml:space="preserve">
      (2) Для достижения своих целей Корпорация предоставляет, в соответствии с принципами Шариата, экспортно-кредитное страхование или перестрахование товаров, которые отвечают требованиям, обозначенные в статье 16 настоящего Договора, выплачивая страхователю приемлемое вознаграждение при возникновении потерь в результате наступления рисков, перечисленных в пунктах (1) и (2) статьи 19 настоящего Договора, либо рисков, определяемых Советом Директоров в соответствии с пунктом 3 статьи 19 настоящего Договора. </w:t>
      </w:r>
      <w:r>
        <w:br/>
      </w:r>
      <w:r>
        <w:rPr>
          <w:rFonts w:ascii="Times New Roman"/>
          <w:b w:val="false"/>
          <w:i w:val="false"/>
          <w:color w:val="000000"/>
          <w:sz w:val="28"/>
        </w:rPr>
        <w:t xml:space="preserve">
      (3) В удобное время после ее учреждения Корпорация предоставляет, в соответствии с принципами Шариата, страхование и перестрахование инвестиций, осуществляемых Членами в Государствах-членах, против рисков, перечисленных в пункте (2) статьи 19 настоящего Договора, либо рисков, определяемых Советом Директоров в соответствии с пунктом (3) статьи 19 настоящего Договора. </w:t>
      </w:r>
      <w:r>
        <w:br/>
      </w:r>
      <w:r>
        <w:rPr>
          <w:rFonts w:ascii="Times New Roman"/>
          <w:b w:val="false"/>
          <w:i w:val="false"/>
          <w:color w:val="000000"/>
          <w:sz w:val="28"/>
        </w:rPr>
        <w:t xml:space="preserve">
      (4) Корпорация осуществляет такие полномочия, которые она считает необходимыми или подходящими для достижения своих целей. Во всех своих решениях Корпорация руководствуется положениями данной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6. Членство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Учредителями-членами являются Банк и перечисленные в приложении "А" к данному Договору Государства-члены Организации, которые в день, или до дня, обозначенного статьей 61 настоящего договора, подписали настоящий Договор и выполнили все другие условия вступления в членство. </w:t>
      </w:r>
      <w:r>
        <w:br/>
      </w:r>
      <w:r>
        <w:rPr>
          <w:rFonts w:ascii="Times New Roman"/>
          <w:b w:val="false"/>
          <w:i w:val="false"/>
          <w:color w:val="000000"/>
          <w:sz w:val="28"/>
        </w:rPr>
        <w:t xml:space="preserve">
      (2) Любое другое государство, являющееся членом Организации, может подать заявку и быть допущенным как Член после вступления в силу настоящего Договора на условиях, которые могут быть определены путем голосования большинством голосов от общего числа Управляющих, представляющих большинство от общего числа голосов всех Членов. </w:t>
      </w:r>
      <w:r>
        <w:br/>
      </w:r>
      <w:r>
        <w:rPr>
          <w:rFonts w:ascii="Times New Roman"/>
          <w:b w:val="false"/>
          <w:i w:val="false"/>
          <w:color w:val="000000"/>
          <w:sz w:val="28"/>
        </w:rPr>
        <w:t xml:space="preserve">
      (3) Государство, являющееся членом Организации, может уполномочить лицо или агента для подписания настоящего Договора от своего лица и представления его по всем вопросам, касающимся настоящего Договора, за исключением случаев, определенных в статье 62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Источники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Источники финансирования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Источники финансирования Корпорации состоят из: </w:t>
      </w:r>
      <w:r>
        <w:br/>
      </w:r>
      <w:r>
        <w:rPr>
          <w:rFonts w:ascii="Times New Roman"/>
          <w:b w:val="false"/>
          <w:i w:val="false"/>
          <w:color w:val="000000"/>
          <w:sz w:val="28"/>
        </w:rPr>
        <w:t xml:space="preserve">
      (a) взносы в уставный (акционерный) капитал Корпорации, </w:t>
      </w:r>
      <w:r>
        <w:br/>
      </w:r>
      <w:r>
        <w:rPr>
          <w:rFonts w:ascii="Times New Roman"/>
          <w:b w:val="false"/>
          <w:i w:val="false"/>
          <w:color w:val="000000"/>
          <w:sz w:val="28"/>
        </w:rPr>
        <w:t xml:space="preserve">
      (b) взносы по страхованию и перестрахованию, выплачиваемые Корпорации Держателями полисов в размере сумм, требуемых Корпорации для выплаты компенсаций по страхованию, </w:t>
      </w:r>
      <w:r>
        <w:br/>
      </w:r>
      <w:r>
        <w:rPr>
          <w:rFonts w:ascii="Times New Roman"/>
          <w:b w:val="false"/>
          <w:i w:val="false"/>
          <w:color w:val="000000"/>
          <w:sz w:val="28"/>
        </w:rPr>
        <w:t xml:space="preserve">
      (c) денежные суммы и другие активы, по отношению к которым Корпорация становится правопреемником после выплаты компенсаций по страхованию, </w:t>
      </w:r>
      <w:r>
        <w:br/>
      </w:r>
      <w:r>
        <w:rPr>
          <w:rFonts w:ascii="Times New Roman"/>
          <w:b w:val="false"/>
          <w:i w:val="false"/>
          <w:color w:val="000000"/>
          <w:sz w:val="28"/>
        </w:rPr>
        <w:t xml:space="preserve">
      (d) доход от инвестиционных вложений активов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Объявленный уставный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Объявленный уставный капитал Корпорации составляет 100,000,000 (Сто миллионов) Исламских динаров, разделенных на 100,000 (Сто тысяч) акций с номинальной стоимостью 1000 (Одна тысяча) Исламских динаров каждая, которые будут доступны для выкупа их Членами в соответствии с положениями статьи 9 настоящего Договора. </w:t>
      </w:r>
      <w:r>
        <w:br/>
      </w:r>
      <w:r>
        <w:rPr>
          <w:rFonts w:ascii="Times New Roman"/>
          <w:b w:val="false"/>
          <w:i w:val="false"/>
          <w:color w:val="000000"/>
          <w:sz w:val="28"/>
        </w:rPr>
        <w:t xml:space="preserve">
      (2) Размер объявленного уставного капитала может быть увеличен решением Советом Управляющих в сроки и на условиях, которые оно считает приемлемыми, путем голосования в две трети голосов от общего числа Управляющих, представляющих не менее трех четвертей от общего числа голосов всех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Формирование капитала и распределение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подписывается на 50,000 (Пятьдесят тысяч) акций Корпорации для приобретения их в соответствии с пунктом (1) статьи 10 настоящего Договора. </w:t>
      </w:r>
      <w:r>
        <w:br/>
      </w:r>
      <w:r>
        <w:rPr>
          <w:rFonts w:ascii="Times New Roman"/>
          <w:b w:val="false"/>
          <w:i w:val="false"/>
          <w:color w:val="000000"/>
          <w:sz w:val="28"/>
        </w:rPr>
        <w:t xml:space="preserve">
      (2) Каждое Государство-член вносит взнос в уставный капитал Корпорации путем приобретения акций, и минимальным количеством акций, приобретаемых Государствами-членами, является 250 (Двести пятьдесят) акций. </w:t>
      </w:r>
      <w:r>
        <w:br/>
      </w:r>
      <w:r>
        <w:rPr>
          <w:rFonts w:ascii="Times New Roman"/>
          <w:b w:val="false"/>
          <w:i w:val="false"/>
          <w:color w:val="000000"/>
          <w:sz w:val="28"/>
        </w:rPr>
        <w:t xml:space="preserve">
      (3) Каждое Государство-член должно заявить о количестве приобретаемых им акций до наступления срока, определяемого пунктом (1) статьи 61 настоящего Договора. </w:t>
      </w:r>
      <w:r>
        <w:br/>
      </w:r>
      <w:r>
        <w:rPr>
          <w:rFonts w:ascii="Times New Roman"/>
          <w:b w:val="false"/>
          <w:i w:val="false"/>
          <w:color w:val="000000"/>
          <w:sz w:val="28"/>
        </w:rPr>
        <w:t xml:space="preserve">
      (4) С учетом положений пункта (2) данной статьи, государство, принятое в членство в соответствии с пунктом (2) статьи 6 настоящего Договора, приобретает то количество неоплаченных акций Корпорации, которое определено Советом Управляющих. </w:t>
      </w:r>
      <w:r>
        <w:br/>
      </w:r>
      <w:r>
        <w:rPr>
          <w:rFonts w:ascii="Times New Roman"/>
          <w:b w:val="false"/>
          <w:i w:val="false"/>
          <w:color w:val="000000"/>
          <w:sz w:val="28"/>
        </w:rPr>
        <w:t xml:space="preserve">
      (5) Если Совет Управляющих считает оправданным действием увеличение уставного капитала, то каждый Член имеет соответствующую возможность, в сроки и на условиях, определяемых Советом Управляющих, внести взнос в пропорции увеличения уставного капитала равной пропорции размера взноса, внесенного им ранее в уставный капитал, до момента осуществления такого увеличения; учитывая при этом, что вышеупомянутые условия не применяются в отношении любого увеличения или любой части увеличения размера уставного капитала, осуществляемого только для выполнения требований, определяемых Советом Управляющих, в соответствии с пунктами (4) и (6) данной статьи. Ни один Член не может быть принужден подписываться на любую часть увеличения уставного капитала. </w:t>
      </w:r>
      <w:r>
        <w:br/>
      </w:r>
      <w:r>
        <w:rPr>
          <w:rFonts w:ascii="Times New Roman"/>
          <w:b w:val="false"/>
          <w:i w:val="false"/>
          <w:color w:val="000000"/>
          <w:sz w:val="28"/>
        </w:rPr>
        <w:t xml:space="preserve">
      (6) Совет Управляющих может, по просьбе Члена, на основе голосования большинством голосов от общего числа Управляющих, представляющих большинство от общего числа всех Членов, увеличить долю вклада этого Члена в уставный капитал Корпорации на условиях, определяемых Советом Управляющих. </w:t>
      </w:r>
      <w:r>
        <w:br/>
      </w:r>
      <w:r>
        <w:rPr>
          <w:rFonts w:ascii="Times New Roman"/>
          <w:b w:val="false"/>
          <w:i w:val="false"/>
          <w:color w:val="000000"/>
          <w:sz w:val="28"/>
        </w:rPr>
        <w:t xml:space="preserve">
      (7) Акции, оплачиваемые учредителями-членами, выпускаются по номинальной стоимости. Каждый другой Член выкупает то количество акций и на тех условиях, которые могут определены Советом Управляющих, по цене ни в коем случае не ниже номинальной стоимости 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Оплата взносов в уставный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Оплата доли уставного капитала Корпорации, принадлежащей Банку, осуществляется в конвертируемой валюте в течение 30 (Тридцати) дней после вступления настоящего Договора в силу. </w:t>
      </w:r>
      <w:r>
        <w:br/>
      </w:r>
      <w:r>
        <w:rPr>
          <w:rFonts w:ascii="Times New Roman"/>
          <w:b w:val="false"/>
          <w:i w:val="false"/>
          <w:color w:val="000000"/>
          <w:sz w:val="28"/>
        </w:rPr>
        <w:t xml:space="preserve">
      (2) Оплата акций учредителями в лице Государств-членов осуществляется следующим образом: </w:t>
      </w:r>
      <w:r>
        <w:br/>
      </w:r>
      <w:r>
        <w:rPr>
          <w:rFonts w:ascii="Times New Roman"/>
          <w:b w:val="false"/>
          <w:i w:val="false"/>
          <w:color w:val="000000"/>
          <w:sz w:val="28"/>
        </w:rPr>
        <w:t xml:space="preserve">
      (a) 50% (Пятьдесят процентов) стоимости каждой акции оплачивается наличными в конвертируемой валюте, приемлемой для Корпорации, двумя равными частями, первая из которых выплачивается в течение 30 (Тридцати) дней после передачи на хранение ратификационной грамоты или документа о присоединении со стороны определенного Государства-члена; и вторая часть выплачивается в течение периода, не превышающего двенадцати месяцев после взноса первой части. </w:t>
      </w:r>
      <w:r>
        <w:br/>
      </w:r>
      <w:r>
        <w:rPr>
          <w:rFonts w:ascii="Times New Roman"/>
          <w:b w:val="false"/>
          <w:i w:val="false"/>
          <w:color w:val="000000"/>
          <w:sz w:val="28"/>
        </w:rPr>
        <w:t xml:space="preserve">
      (b) Требования по оставшейся части невыплаченного капитала будут предъявлены Корпорацией в свободно конвертируемой валюте, удобной для Корпорации, таким образом и в те сроки, которые ей потребуются для выполнения своих обязательств. </w:t>
      </w:r>
      <w:r>
        <w:br/>
      </w:r>
      <w:r>
        <w:rPr>
          <w:rFonts w:ascii="Times New Roman"/>
          <w:b w:val="false"/>
          <w:i w:val="false"/>
          <w:color w:val="000000"/>
          <w:sz w:val="28"/>
        </w:rPr>
        <w:t xml:space="preserve">
      (c) Требования по любой части неоплаченного капитала должны быть одинаковыми для всех акций. </w:t>
      </w:r>
      <w:r>
        <w:br/>
      </w:r>
      <w:r>
        <w:rPr>
          <w:rFonts w:ascii="Times New Roman"/>
          <w:b w:val="false"/>
          <w:i w:val="false"/>
          <w:color w:val="000000"/>
          <w:sz w:val="28"/>
        </w:rPr>
        <w:t xml:space="preserve">
      (d) Если сумма, полученная Корпорацией по требованию, будет недостаточной для выполнения ее обязательств, вызвавших необходимость требования, Корпорация может предъявлять дополнительные требования по оплате невыплаченной части капитала до тех пор, пока размер совокупных поступлений не станет достаточным для выполнения этих обязательств. </w:t>
      </w:r>
      <w:r>
        <w:br/>
      </w:r>
      <w:r>
        <w:rPr>
          <w:rFonts w:ascii="Times New Roman"/>
          <w:b w:val="false"/>
          <w:i w:val="false"/>
          <w:color w:val="000000"/>
          <w:sz w:val="28"/>
        </w:rPr>
        <w:t xml:space="preserve">
      (3) Корпорация определяет место для любого способа оплаты, описанного в данной статье. Если не предусмотрено другое, оплата акций по условиям, описанным в подпункте (а) пункта (2) данной статьи, будет производиться в такое место, которое может определить банк.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Возмещения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возвратит, по возможности скоро, Государствам-членам суммы, уплаченные в уставный капитал по требованиям, в случае, если </w:t>
      </w:r>
      <w:r>
        <w:br/>
      </w:r>
      <w:r>
        <w:rPr>
          <w:rFonts w:ascii="Times New Roman"/>
          <w:b w:val="false"/>
          <w:i w:val="false"/>
          <w:color w:val="000000"/>
          <w:sz w:val="28"/>
        </w:rPr>
        <w:t xml:space="preserve">
      (a) это требование будет выставлено для оплаты по претензиям, исходящим из Договора страхования или перестрахования, которым активы Страхователей не отвечают, и поэтому Корпорация должна иметь покрытие, полностью или частично, в свободно конвертируемой валюте, на сумму такой претензии; или </w:t>
      </w:r>
      <w:r>
        <w:br/>
      </w:r>
      <w:r>
        <w:rPr>
          <w:rFonts w:ascii="Times New Roman"/>
          <w:b w:val="false"/>
          <w:i w:val="false"/>
          <w:color w:val="000000"/>
          <w:sz w:val="28"/>
        </w:rPr>
        <w:t xml:space="preserve">
      (b) требование будет выставлено на основании задержки по оплате, допущенной Государством-членом, и вследствие чего такое Государство-член должно будет устранить задержку по оплате полностью или частично; или </w:t>
      </w:r>
      <w:r>
        <w:br/>
      </w:r>
      <w:r>
        <w:rPr>
          <w:rFonts w:ascii="Times New Roman"/>
          <w:b w:val="false"/>
          <w:i w:val="false"/>
          <w:color w:val="000000"/>
          <w:sz w:val="28"/>
        </w:rPr>
        <w:t xml:space="preserve">
      (c) Совет Управляющих, на основе голосования числом не менее, чем в две трети от общего числа голосов, определяет, что финансовое положение Корпорации позволяет ей полностью или частично вернуть такие суммы. </w:t>
      </w:r>
      <w:r>
        <w:br/>
      </w:r>
      <w:r>
        <w:rPr>
          <w:rFonts w:ascii="Times New Roman"/>
          <w:b w:val="false"/>
          <w:i w:val="false"/>
          <w:color w:val="000000"/>
          <w:sz w:val="28"/>
        </w:rPr>
        <w:t xml:space="preserve">
      (2) Любой возврат, осуществляемый на основании данной статьи в пользу Государства-члена, будет осуществлен в свободно конвертируемой валюте в пропорции платежей, осуществляемых Государством-членом, к общей сумме, оплаченной в соответствии с требованиями до наступления такого возврата. </w:t>
      </w:r>
      <w:r>
        <w:br/>
      </w:r>
      <w:r>
        <w:rPr>
          <w:rFonts w:ascii="Times New Roman"/>
          <w:b w:val="false"/>
          <w:i w:val="false"/>
          <w:color w:val="000000"/>
          <w:sz w:val="28"/>
        </w:rPr>
        <w:t xml:space="preserve">
      (3) Равная сумма к суммам, возмещенным на основании данной статьи Государству-члену, становится частью обязательств Государства-члена, подлежащих оплате в уставный капитал на основании подпункта (b) пункта (2) статьи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Условия, относящиеся к уставному капиталу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Акции не могут быть заложены либо обременены долгом в любой какой бы то ни было форме и не могут быть переведены никому, кроме Корпорации в соответствии с положениями Главы VI. </w:t>
      </w:r>
      <w:r>
        <w:br/>
      </w:r>
      <w:r>
        <w:rPr>
          <w:rFonts w:ascii="Times New Roman"/>
          <w:b w:val="false"/>
          <w:i w:val="false"/>
          <w:color w:val="000000"/>
          <w:sz w:val="28"/>
        </w:rPr>
        <w:t xml:space="preserve">
      (2) Ответственность Членов в соответствии с положениями настоящего Договора ограничивается в пределах неоплаченной суммы в уставный капитал. </w:t>
      </w:r>
      <w:r>
        <w:br/>
      </w:r>
      <w:r>
        <w:rPr>
          <w:rFonts w:ascii="Times New Roman"/>
          <w:b w:val="false"/>
          <w:i w:val="false"/>
          <w:color w:val="000000"/>
          <w:sz w:val="28"/>
        </w:rPr>
        <w:t xml:space="preserve">
      (3) Ни один Член, несмотря на свое членство, не несет ответственности по обязательствам Корпорации по отношению к третьим сторонам.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Обязательства и права, вытекающие из действий по отношению к капиталу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Учредительные расходы оплачиваются не из средств уставного капитала, а путем займа, возвращаемого за счет накоплений Фонда Страхователей. </w:t>
      </w:r>
      <w:r>
        <w:br/>
      </w:r>
      <w:r>
        <w:rPr>
          <w:rFonts w:ascii="Times New Roman"/>
          <w:b w:val="false"/>
          <w:i w:val="false"/>
          <w:color w:val="000000"/>
          <w:sz w:val="28"/>
        </w:rPr>
        <w:t xml:space="preserve">
      (2) Уставный капитал не подлежит делению в разрезе любых накоплений, образующихся в Фонде Страхователей. </w:t>
      </w:r>
      <w:r>
        <w:br/>
      </w:r>
      <w:r>
        <w:rPr>
          <w:rFonts w:ascii="Times New Roman"/>
          <w:b w:val="false"/>
          <w:i w:val="false"/>
          <w:color w:val="000000"/>
          <w:sz w:val="28"/>
        </w:rPr>
        <w:t xml:space="preserve">
      (3) Любая нехватка средств в Фонде Страхователей будет покрываться из средств уставного капитала путем займа, возвращаемого за счет накоплений Фонда Страхователей.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Деятельность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Использование ресурсов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Ресурсы и имущество Корпорации будут использоваться исключительно для достижения целей и задач Корпорации, определенных статьей 5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Правила, относящиеся к деятельности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осуществления своей деятельности Корпорация </w:t>
      </w:r>
      <w:r>
        <w:br/>
      </w:r>
      <w:r>
        <w:rPr>
          <w:rFonts w:ascii="Times New Roman"/>
          <w:b w:val="false"/>
          <w:i w:val="false"/>
          <w:color w:val="000000"/>
          <w:sz w:val="28"/>
        </w:rPr>
        <w:t xml:space="preserve">
      (a) прилагает все усилия для достижения взаимного сотрудничества Страхователей через их коллективное покрытие убытков, которые может понести любой из Страхователей при материализации каких-либо рисков или рисков, застрахованных или перестрахованных Корпорацией; </w:t>
      </w:r>
      <w:r>
        <w:br/>
      </w:r>
      <w:r>
        <w:rPr>
          <w:rFonts w:ascii="Times New Roman"/>
          <w:b w:val="false"/>
          <w:i w:val="false"/>
          <w:color w:val="000000"/>
          <w:sz w:val="28"/>
        </w:rPr>
        <w:t xml:space="preserve">
      (b) распределяет между Страхователями доход, который может накопиться при проведении операций страхования и перестрахования на основе условий, которые могут быть определены Советом Управляющих; </w:t>
      </w:r>
      <w:r>
        <w:br/>
      </w:r>
      <w:r>
        <w:rPr>
          <w:rFonts w:ascii="Times New Roman"/>
          <w:b w:val="false"/>
          <w:i w:val="false"/>
          <w:color w:val="000000"/>
          <w:sz w:val="28"/>
        </w:rPr>
        <w:t xml:space="preserve">
      (c) действует должным образом для поддержания устойчивого финансового положения в соответствии с установленной практикой в бизнесе. </w:t>
      </w:r>
      <w:r>
        <w:br/>
      </w:r>
      <w:r>
        <w:rPr>
          <w:rFonts w:ascii="Times New Roman"/>
          <w:b w:val="false"/>
          <w:i w:val="false"/>
          <w:color w:val="000000"/>
          <w:sz w:val="28"/>
        </w:rPr>
        <w:t xml:space="preserve">
      (2) Если по контексту не подразумевается иное, все положения настоящего Договора, относящиеся к операциям по страхованию, касаются и операций по перестрахованию, осуществляемых Корпорацией.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Экспортное кредитование, подлежащее страхованию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Экспортные кредиты, относящиеся к товарам, экспортируемым из Государства-члена в другое Государство-член, подлежат страхованию при условии, что: </w:t>
      </w:r>
      <w:r>
        <w:br/>
      </w:r>
      <w:r>
        <w:rPr>
          <w:rFonts w:ascii="Times New Roman"/>
          <w:b w:val="false"/>
          <w:i w:val="false"/>
          <w:color w:val="000000"/>
          <w:sz w:val="28"/>
        </w:rPr>
        <w:t xml:space="preserve">
      (a) Товары, являющиеся предметом кредитования, должны быть произведены и выпущены полностью или частично, собраны или переработаны в одном или нескольких Государствах-членах при условии, что обусловленная добавочная стоимость будет возвращена Государству-члену, из которой эти товары экспортированы. Совет Директоров будет время от времени издавать инструкции, определяющие виды и спецификации товаров, в соответствии с которыми Корпорация может застраховать Экспортные кредиты, и минимальный размер добавочной стоимости, который должен быть возвращен Государству-члену, где эти товары были произведены, выпущены, переработаны или собраны. </w:t>
      </w:r>
      <w:r>
        <w:br/>
      </w:r>
      <w:r>
        <w:rPr>
          <w:rFonts w:ascii="Times New Roman"/>
          <w:b w:val="false"/>
          <w:i w:val="false"/>
          <w:color w:val="000000"/>
          <w:sz w:val="28"/>
        </w:rPr>
        <w:t xml:space="preserve">
      (b) Срок кредита не будет превышать пяти лет, если Советом Директоров не будет определено другое.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Инвестиции, подлежащие страхованию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инвестициям, подлежащим страхованию, относятся все инвестиции, осуществляемые Членами либо гражданами Государств-членов на территории Государств-членов, включая прямые инвестиции в предприятия, их филиалы и агентства; инвестиции в акционерный капитал предприятий, в том числе, основные суммы займов, выданных либо гарантированных акционерами на этих предприятиях; а также все другие формы прямого инвестирования, которые признаются Советом Директоров подлежащими страхованию. </w:t>
      </w:r>
      <w:r>
        <w:br/>
      </w:r>
      <w:r>
        <w:rPr>
          <w:rFonts w:ascii="Times New Roman"/>
          <w:b w:val="false"/>
          <w:i w:val="false"/>
          <w:color w:val="000000"/>
          <w:sz w:val="28"/>
        </w:rPr>
        <w:t xml:space="preserve">
      (2) За исключением операций по перестрахованию, страхование будет ограничено для инвестиций, осуществление которых начинается после регистрации Корпорацией заявок на страхование. Такие инвестиции могут включать: </w:t>
      </w:r>
      <w:r>
        <w:br/>
      </w:r>
      <w:r>
        <w:rPr>
          <w:rFonts w:ascii="Times New Roman"/>
          <w:b w:val="false"/>
          <w:i w:val="false"/>
          <w:color w:val="000000"/>
          <w:sz w:val="28"/>
        </w:rPr>
        <w:t xml:space="preserve">
      (a) перевод иностранной валюты, осуществленный с целью усовершенствовать, расширить или развить существующие инвестиции, и </w:t>
      </w:r>
      <w:r>
        <w:br/>
      </w:r>
      <w:r>
        <w:rPr>
          <w:rFonts w:ascii="Times New Roman"/>
          <w:b w:val="false"/>
          <w:i w:val="false"/>
          <w:color w:val="000000"/>
          <w:sz w:val="28"/>
        </w:rPr>
        <w:t xml:space="preserve">
      (b) использование дохода от существующих инвестиций, которые иначе могут быть переведены за пределы Страны пребывания. </w:t>
      </w:r>
      <w:r>
        <w:br/>
      </w:r>
      <w:r>
        <w:rPr>
          <w:rFonts w:ascii="Times New Roman"/>
          <w:b w:val="false"/>
          <w:i w:val="false"/>
          <w:color w:val="000000"/>
          <w:sz w:val="28"/>
        </w:rPr>
        <w:t xml:space="preserve">
      (3) Страхованию Корпорацией подлежат частные, государственные или смешанные инвестиции, осуществляемые на коммерческой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Право на получение услуг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на получение услуг Корпорации имеют следующие субъекты: </w:t>
      </w:r>
      <w:r>
        <w:br/>
      </w:r>
      <w:r>
        <w:rPr>
          <w:rFonts w:ascii="Times New Roman"/>
          <w:b w:val="false"/>
          <w:i w:val="false"/>
          <w:color w:val="000000"/>
          <w:sz w:val="28"/>
        </w:rPr>
        <w:t xml:space="preserve">
      (a) Банк, </w:t>
      </w:r>
      <w:r>
        <w:br/>
      </w:r>
      <w:r>
        <w:rPr>
          <w:rFonts w:ascii="Times New Roman"/>
          <w:b w:val="false"/>
          <w:i w:val="false"/>
          <w:color w:val="000000"/>
          <w:sz w:val="28"/>
        </w:rPr>
        <w:t xml:space="preserve">
      (b) любое физическое лицо - гражданин Государства-члена, не являющегося Страной пребывания, и </w:t>
      </w:r>
      <w:r>
        <w:br/>
      </w:r>
      <w:r>
        <w:rPr>
          <w:rFonts w:ascii="Times New Roman"/>
          <w:b w:val="false"/>
          <w:i w:val="false"/>
          <w:color w:val="000000"/>
          <w:sz w:val="28"/>
        </w:rPr>
        <w:t xml:space="preserve">
      (с) любое юридическое лицо, большинство акций или долей которого принадлежит одному или нескольким Членам либо гражданину или гражданам одного или нескольких Государств-членов, и головной офис которого находится на территории Государства-члена. </w:t>
      </w:r>
      <w:r>
        <w:br/>
      </w:r>
      <w:r>
        <w:rPr>
          <w:rFonts w:ascii="Times New Roman"/>
          <w:b w:val="false"/>
          <w:i w:val="false"/>
          <w:color w:val="000000"/>
          <w:sz w:val="28"/>
        </w:rPr>
        <w:t xml:space="preserve">
      (2) С соблюдением статей 16 и 17 настоящего Договора и несмотря на положения предыдущих пунктов данной статьи, постановлением Совета Директоров юридическое лицо может быть допущено как участник Договора страхования или перестрахования, даже если его головной офис находится не на территории Государства-члена, в том случае, когда такое юридическое лицо принадлежит, на не менее чем пятьдесят процентов, одному или нескольким членам, либо гражданину или гражданам одного или нескольких Государств-членов, либо юридическим лицам, которые в соответствии с пунктом (1) данной статьи могли бы быть правоспособными участниками Договора страхования или перестрахования. </w:t>
      </w:r>
      <w:r>
        <w:br/>
      </w:r>
      <w:r>
        <w:rPr>
          <w:rFonts w:ascii="Times New Roman"/>
          <w:b w:val="false"/>
          <w:i w:val="false"/>
          <w:color w:val="000000"/>
          <w:sz w:val="28"/>
        </w:rPr>
        <w:t xml:space="preserve">
      (3) Совет Директоров может распространить право страхования на физическое лицо, являющееся гражданином Страны пребывания, либо юридическое лицо, зарегистрированное на территории Страны пребывания или большая часть капитала которого принадлежит ее гражданам, если </w:t>
      </w:r>
      <w:r>
        <w:br/>
      </w:r>
      <w:r>
        <w:rPr>
          <w:rFonts w:ascii="Times New Roman"/>
          <w:b w:val="false"/>
          <w:i w:val="false"/>
          <w:color w:val="000000"/>
          <w:sz w:val="28"/>
        </w:rPr>
        <w:t xml:space="preserve">
      (a) запрос на страхование является совместной, от Страны пребывания и заявителя на страхование, и </w:t>
      </w:r>
      <w:r>
        <w:br/>
      </w:r>
      <w:r>
        <w:rPr>
          <w:rFonts w:ascii="Times New Roman"/>
          <w:b w:val="false"/>
          <w:i w:val="false"/>
          <w:color w:val="000000"/>
          <w:sz w:val="28"/>
        </w:rPr>
        <w:t xml:space="preserve">
      (b) активы, подлежащие страхованию, перечислены или будут перечислены из-за пределов Страны пребывания. </w:t>
      </w:r>
      <w:r>
        <w:br/>
      </w:r>
      <w:r>
        <w:rPr>
          <w:rFonts w:ascii="Times New Roman"/>
          <w:b w:val="false"/>
          <w:i w:val="false"/>
          <w:color w:val="000000"/>
          <w:sz w:val="28"/>
        </w:rPr>
        <w:t xml:space="preserve">
      (4) Если заявитель на страхование имеет более чем одно гражданство, то гражданство Государства-члена должно преобладать над гражданством Государства, не являющегося членом, и гражданство Страны пребывания преобладает над гражданством любого другого Государства-члена.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Покрытые риски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может покрыть соответствующие Экспортные кредиты против убытков, произошедших в результате наступления одного из следующих видов коммерческих рисков: </w:t>
      </w:r>
      <w:r>
        <w:br/>
      </w:r>
      <w:r>
        <w:rPr>
          <w:rFonts w:ascii="Times New Roman"/>
          <w:b w:val="false"/>
          <w:i w:val="false"/>
          <w:color w:val="000000"/>
          <w:sz w:val="28"/>
        </w:rPr>
        <w:t xml:space="preserve">
      (a) несостоятельность или банкротство покупателя, </w:t>
      </w:r>
      <w:r>
        <w:br/>
      </w:r>
      <w:r>
        <w:rPr>
          <w:rFonts w:ascii="Times New Roman"/>
          <w:b w:val="false"/>
          <w:i w:val="false"/>
          <w:color w:val="000000"/>
          <w:sz w:val="28"/>
        </w:rPr>
        <w:t xml:space="preserve">
      (b) отказ от выполнения обязательств или расторжение покупателем договора купли-продажи, либо его отказ или неспособность организовать доставку товаров несмотря на выполнение продавцом всех своих обязательств по отношению к покупателю, </w:t>
      </w:r>
      <w:r>
        <w:br/>
      </w:r>
      <w:r>
        <w:rPr>
          <w:rFonts w:ascii="Times New Roman"/>
          <w:b w:val="false"/>
          <w:i w:val="false"/>
          <w:color w:val="000000"/>
          <w:sz w:val="28"/>
        </w:rPr>
        <w:t xml:space="preserve">
      (c) отказ покупателя платить продавцу за покупку или его неспособность сделать это несмотря на выполнение продавцом всех своих обязательств по отношению к покупателю, </w:t>
      </w:r>
      <w:r>
        <w:br/>
      </w:r>
      <w:r>
        <w:rPr>
          <w:rFonts w:ascii="Times New Roman"/>
          <w:b w:val="false"/>
          <w:i w:val="false"/>
          <w:color w:val="000000"/>
          <w:sz w:val="28"/>
        </w:rPr>
        <w:t xml:space="preserve">
      (2) Корпорация может покрыть соответствующие Экспортные кредиты, а также соответствующие инвестиции против убытков, произошедших в результате наступления одного или нескольких перечисленных ниже некоммерческих рисков: </w:t>
      </w:r>
      <w:r>
        <w:br/>
      </w:r>
      <w:r>
        <w:rPr>
          <w:rFonts w:ascii="Times New Roman"/>
          <w:b w:val="false"/>
          <w:i w:val="false"/>
          <w:color w:val="000000"/>
          <w:sz w:val="28"/>
        </w:rPr>
        <w:t xml:space="preserve">
      (а) Перевод валюты </w:t>
      </w:r>
      <w:r>
        <w:br/>
      </w:r>
      <w:r>
        <w:rPr>
          <w:rFonts w:ascii="Times New Roman"/>
          <w:b w:val="false"/>
          <w:i w:val="false"/>
          <w:color w:val="000000"/>
          <w:sz w:val="28"/>
        </w:rPr>
        <w:t xml:space="preserve">
      любое введение правительством Страны пребывания или государства Страхователя ограничения на конвертацию за пределы Страны пребывания или государства Страхователя определенной местной валюты в свободно конвертируемую валюту либо другую валюту, приемлемую для Страхователя, включая отказ или неспособность правительства Страны пребывания или государства Страхователя действовать в течение разумного срока по заявке такого Страхователя на осуществление такой конвертации; а также введение органами власти Страны пребывания или государства Страхователя в период конвертации курса обмена валют, который является дискриминирующим по отношению к Страхователю. </w:t>
      </w:r>
      <w:r>
        <w:br/>
      </w:r>
      <w:r>
        <w:rPr>
          <w:rFonts w:ascii="Times New Roman"/>
          <w:b w:val="false"/>
          <w:i w:val="false"/>
          <w:color w:val="000000"/>
          <w:sz w:val="28"/>
        </w:rPr>
        <w:t xml:space="preserve">
      (b) Экспроприация и подобные меры </w:t>
      </w:r>
      <w:r>
        <w:br/>
      </w:r>
      <w:r>
        <w:rPr>
          <w:rFonts w:ascii="Times New Roman"/>
          <w:b w:val="false"/>
          <w:i w:val="false"/>
          <w:color w:val="000000"/>
          <w:sz w:val="28"/>
        </w:rPr>
        <w:t xml:space="preserve">
      любое законодательное или административное действие или упущение, совершенное правительством Страны пребывания или государства Страхователя напрямую или через агента, имеющего полномочия лишать Страхователя его права собственности либо контролировать его инвестиции или товары, проданные за счет Экспортного кредита, или его интересы, исходящие из определенных инвестиций или определенных товаров, за исключением недискриминирующих мер общего применения, которые обычно используются правительством с целью регулирования экономической деятельности на их территориях. К мерам такого характера относятся отмена Страной пребывания лицензий на импорт товаров, являющихся предметом Экспортного кредитования, застрахованного Корпорацией, после того, как эти товары были отгружены; отказ Страны пребывания дать разрешение на ввоз товаров на его территорию; а также отказ дать разрешение на транзит товаров либо конфискация или наложение ареста на такой товар транзитным государством, являющимся Членом Корпорации. </w:t>
      </w:r>
      <w:r>
        <w:br/>
      </w:r>
      <w:r>
        <w:rPr>
          <w:rFonts w:ascii="Times New Roman"/>
          <w:b w:val="false"/>
          <w:i w:val="false"/>
          <w:color w:val="000000"/>
          <w:sz w:val="28"/>
        </w:rPr>
        <w:t xml:space="preserve">
      (c) Нарушение договора </w:t>
      </w:r>
      <w:r>
        <w:br/>
      </w:r>
      <w:r>
        <w:rPr>
          <w:rFonts w:ascii="Times New Roman"/>
          <w:b w:val="false"/>
          <w:i w:val="false"/>
          <w:color w:val="000000"/>
          <w:sz w:val="28"/>
        </w:rPr>
        <w:t xml:space="preserve">
      любой отказ от выполнения обязательств или нарушение со стороны правительства Страны пребывания или государства Страхователя условий договора с Страхователем, если (а) Страхователь не обращался в суд или арбитраж для удовлетворения своих претензий по поводу отказа от выполнения обязательств или нарушения условий договора, либо (b) исполнение решения такого разбирательства не осуществляется в соответствующий период, который предусмотрен Договором страхования в соответствии с инструкциями Корпорации, либо (с) такое решение не может быть приведено в исполнение; и </w:t>
      </w:r>
      <w:r>
        <w:br/>
      </w:r>
      <w:r>
        <w:rPr>
          <w:rFonts w:ascii="Times New Roman"/>
          <w:b w:val="false"/>
          <w:i w:val="false"/>
          <w:color w:val="000000"/>
          <w:sz w:val="28"/>
        </w:rPr>
        <w:t xml:space="preserve">
      (d) Война и гражданские беспорядки </w:t>
      </w:r>
      <w:r>
        <w:br/>
      </w:r>
      <w:r>
        <w:rPr>
          <w:rFonts w:ascii="Times New Roman"/>
          <w:b w:val="false"/>
          <w:i w:val="false"/>
          <w:color w:val="000000"/>
          <w:sz w:val="28"/>
        </w:rPr>
        <w:t xml:space="preserve">
      любое военное действие или гражданское волнение на любой части территории Страны пребывания, государства Страхователя либо транзитного государства, являющегося Членом Корпорации. </w:t>
      </w:r>
      <w:r>
        <w:br/>
      </w:r>
      <w:r>
        <w:rPr>
          <w:rFonts w:ascii="Times New Roman"/>
          <w:b w:val="false"/>
          <w:i w:val="false"/>
          <w:color w:val="000000"/>
          <w:sz w:val="28"/>
        </w:rPr>
        <w:t xml:space="preserve">
      (3) Совет Директоров может утвердить увеличение размера компенсации для покрытия специфических коммерческих и некоммерческих рисков, отличающихся от тех, что определены в пунктах (1) и (2) данной статьи. </w:t>
      </w:r>
      <w:r>
        <w:br/>
      </w:r>
      <w:r>
        <w:rPr>
          <w:rFonts w:ascii="Times New Roman"/>
          <w:b w:val="false"/>
          <w:i w:val="false"/>
          <w:color w:val="000000"/>
          <w:sz w:val="28"/>
        </w:rPr>
        <w:t xml:space="preserve">
      (4) Убытки, произошедшие в результате следующих событий, ни в коей мере не будут возмещаться: </w:t>
      </w:r>
      <w:r>
        <w:br/>
      </w:r>
      <w:r>
        <w:rPr>
          <w:rFonts w:ascii="Times New Roman"/>
          <w:b w:val="false"/>
          <w:i w:val="false"/>
          <w:color w:val="000000"/>
          <w:sz w:val="28"/>
        </w:rPr>
        <w:t xml:space="preserve">
      (a) девальвация или обесценивание валюты, </w:t>
      </w:r>
      <w:r>
        <w:br/>
      </w:r>
      <w:r>
        <w:rPr>
          <w:rFonts w:ascii="Times New Roman"/>
          <w:b w:val="false"/>
          <w:i w:val="false"/>
          <w:color w:val="000000"/>
          <w:sz w:val="28"/>
        </w:rPr>
        <w:t xml:space="preserve">
      (b) любое действие или упущение со стороны органов власти Страны пребывания или государства Страхователя, с которым Страхователь был согласен либо за которое он нес ответственность, и </w:t>
      </w:r>
      <w:r>
        <w:br/>
      </w:r>
      <w:r>
        <w:rPr>
          <w:rFonts w:ascii="Times New Roman"/>
          <w:b w:val="false"/>
          <w:i w:val="false"/>
          <w:color w:val="000000"/>
          <w:sz w:val="28"/>
        </w:rPr>
        <w:t xml:space="preserve">
      (c) любое действие или упущение со стороны властей Страны пребывания или государства Страхователя, имевшее место до заключения Договора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Договора страхования и перестрахования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 готовит Договора страхования и перестрахования в соответствии с правилами и инструкциями, которые могут, время от времени, выпускаться Советом Директоров, при условии что Корпорация не будет возмещать полностью застрахованные или перестрахованные потери.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Ограничения по страхованию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Советом Управляющих, путем голосования большинством его Членов, представляющих большинство голосов всех Членов, не будет принято другое решение, совокупный размер условных обязательств, принятых на себя Корпорацией, не должен превышать ста пятидесяти процентов от размера нетронутого оплаченного капитала и его резервов плюс та часть его выплат по перестрахованию, как может быть определено Советом Директоров. Совет Директоров будет проводить, время от времени, обзор рисков для корпорационного портфеля, учитывая свой опыт по возмещению компенсаций, степень диверсификации рисков, покрытие по перестрахованию и другие соответствующие факторы с целью установить, нужно ли рекомендовать Совету Управляющих максимальный совокупный размер условных обязательств. Максимальный размер, определяемый Советом Управляющих, ни при каких обстоятельствах не должен превышать десяти раз от суммы нетронутого оплаченного капитала, его резервов и той части его покрытия по перестрахованию, как может считаться подходящим. </w:t>
      </w:r>
      <w:r>
        <w:br/>
      </w:r>
      <w:r>
        <w:rPr>
          <w:rFonts w:ascii="Times New Roman"/>
          <w:b w:val="false"/>
          <w:i w:val="false"/>
          <w:color w:val="000000"/>
          <w:sz w:val="28"/>
        </w:rPr>
        <w:t xml:space="preserve">
      (2) Не вступая в противоречие с положениями о максимуме условных обязательств, обозначенного в пункте (1) данной статьи, Совет Директоров может предписать: </w:t>
      </w:r>
      <w:r>
        <w:br/>
      </w:r>
      <w:r>
        <w:rPr>
          <w:rFonts w:ascii="Times New Roman"/>
          <w:b w:val="false"/>
          <w:i w:val="false"/>
          <w:color w:val="000000"/>
          <w:sz w:val="28"/>
        </w:rPr>
        <w:t xml:space="preserve">
      (a) максимальный совокупный размер условных обязательств, которые может взять на себя Корпорация по всем контрактам с Членом или Страхователями от каждого конкретного Государства-члена. Совет Директоров определяет такой размер с учетом доли в капитале Корпорации соответствующего Члена. </w:t>
      </w:r>
      <w:r>
        <w:br/>
      </w:r>
      <w:r>
        <w:rPr>
          <w:rFonts w:ascii="Times New Roman"/>
          <w:b w:val="false"/>
          <w:i w:val="false"/>
          <w:color w:val="000000"/>
          <w:sz w:val="28"/>
        </w:rPr>
        <w:t xml:space="preserve">
      (b) максимальный совокупный размер условных обязательств, которые может взять на себя Корпорация в отношении любой одной операции.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Сборы и взносы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будет принимать сборы для покрытия стоимости расходов, необходимых для осуществления проверки заявок на страхование и перестрахование. </w:t>
      </w:r>
      <w:r>
        <w:br/>
      </w:r>
      <w:r>
        <w:rPr>
          <w:rFonts w:ascii="Times New Roman"/>
          <w:b w:val="false"/>
          <w:i w:val="false"/>
          <w:color w:val="000000"/>
          <w:sz w:val="28"/>
        </w:rPr>
        <w:t xml:space="preserve">
      (2) Корпорация будет учреждать ставки взносов, сборов и других выплат любого вида, соответствующие каждому типу рисков. </w:t>
      </w:r>
      <w:r>
        <w:br/>
      </w:r>
      <w:r>
        <w:rPr>
          <w:rFonts w:ascii="Times New Roman"/>
          <w:b w:val="false"/>
          <w:i w:val="false"/>
          <w:color w:val="000000"/>
          <w:sz w:val="28"/>
        </w:rPr>
        <w:t xml:space="preserve">
      (3) Корпорация может пересматривать, время от времени, ставки взносов, сборов и других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Выплата компенсаций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 Корпорации, в соответствии с генеральными директивами, которые могут быть изданы Советом Директоров, выносит решение по поводу выплаты компенсаций Страхователям в соответствии с положениями Договора страхования или перестрахования, в случае наступления соответствующих событий. Условия Договоров страхования и перестрахования должны требовать от Страхователей соблюдать, до осуществления выплаты Корпорацией, такие административные меры, соответствующие обстоятельствам, которые им всегда можно применить с учетом законодательства Страны пребывания. Условия Договоров страхования и перестрахования могут требовать установления определенного приемлемого промежутка времени между моментом наступления событий, дающих право на компенсацию, и моментом ее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Выплачивая или соглашаясь выплатить компенсацию Страхователю в случае застрахованного ущерба, Корпорации могут перейти такие права или требования, относящиеся к застрахованным активам, которые Страхователь может иметь в результате материализации конкретного риска. Положения Договоров страхования должны детально определять пределы, в рамках которых права Страхователя будут переходить Корпорации. </w:t>
      </w:r>
      <w:r>
        <w:br/>
      </w:r>
      <w:r>
        <w:rPr>
          <w:rFonts w:ascii="Times New Roman"/>
          <w:b w:val="false"/>
          <w:i w:val="false"/>
          <w:color w:val="000000"/>
          <w:sz w:val="28"/>
        </w:rPr>
        <w:t xml:space="preserve">
      (2) Права Корпорации, описанные в пункте (1) данной статьи, должны быть признаны всеми Членами. </w:t>
      </w:r>
      <w:r>
        <w:br/>
      </w:r>
      <w:r>
        <w:rPr>
          <w:rFonts w:ascii="Times New Roman"/>
          <w:b w:val="false"/>
          <w:i w:val="false"/>
          <w:color w:val="000000"/>
          <w:sz w:val="28"/>
        </w:rPr>
        <w:t xml:space="preserve">
      (3) В результате перехода прав Страхователя, описанного в пункте (1) данной статьи, Страна пребывания или государство Страхователя, в случае наступления соответствующих событий, должны как можно скорее выполнить свои обязательства по отношению к Страхователю и, по требованию Корпорации, предоставить возможность к использованию всех выгод, исходящих из прав, приобретенных в результате такого перехода.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Сотрудничество с национальными, региональными и международными организациями по страхованию и перестрахованию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 вступая в противоречие с положениями статьи 5 настоящего Договора </w:t>
      </w:r>
      <w:r>
        <w:br/>
      </w:r>
      <w:r>
        <w:rPr>
          <w:rFonts w:ascii="Times New Roman"/>
          <w:b w:val="false"/>
          <w:i w:val="false"/>
          <w:color w:val="000000"/>
          <w:sz w:val="28"/>
        </w:rPr>
        <w:t xml:space="preserve">
      (1) Корпорация может вступить в договоренности с национальными частными и государственными страховщиками и перестраховщиками в Государствах-членах, чтобы улучшить собственную работу и поддержать подобные организации при обеспечении покрытия коммерческих и некоммерческих рисков на условиях, подобных тем, что требует Корпорация. Такие договоренности могут включать обеспечение Корпорацией услуг по перестрахованию подобным организациям. </w:t>
      </w:r>
      <w:r>
        <w:br/>
      </w:r>
      <w:r>
        <w:rPr>
          <w:rFonts w:ascii="Times New Roman"/>
          <w:b w:val="false"/>
          <w:i w:val="false"/>
          <w:color w:val="000000"/>
          <w:sz w:val="28"/>
        </w:rPr>
        <w:t xml:space="preserve">
      (2) Корпорация может сотрудничать с подобными национальными, региональными или международными организациями в любой форме, которую она посчитает подходящей для достижения целей Корпорации. </w:t>
      </w:r>
      <w:r>
        <w:br/>
      </w:r>
      <w:r>
        <w:rPr>
          <w:rFonts w:ascii="Times New Roman"/>
          <w:b w:val="false"/>
          <w:i w:val="false"/>
          <w:color w:val="000000"/>
          <w:sz w:val="28"/>
        </w:rPr>
        <w:t xml:space="preserve">
      (3) Корпорация может вступить в отношения с любым подходящим перестраховщиком, в полной мере либо частично, по поводу перестрахования Экспортного кредита или инвестиций, застрахованных ею.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Финансовые условия </w:t>
      </w:r>
      <w:r>
        <w:br/>
      </w:r>
      <w:r>
        <w:rPr>
          <w:rFonts w:ascii="Times New Roman"/>
          <w:b w:val="false"/>
          <w:i w:val="false"/>
          <w:color w:val="000000"/>
          <w:sz w:val="28"/>
        </w:rPr>
        <w:t>
 </w:t>
      </w:r>
    </w:p>
    <w:bookmarkEnd w:id="4"/>
    <w:bookmarkStart w:name="z5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Статья 26. Управление финансами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Совет Директоров издает правила и инструкции, регулирующие </w:t>
      </w:r>
    </w:p>
    <w:p>
      <w:pPr>
        <w:spacing w:after="0"/>
        <w:ind w:left="0"/>
        <w:jc w:val="both"/>
      </w:pPr>
      <w:r>
        <w:rPr>
          <w:rFonts w:ascii="Times New Roman"/>
          <w:b w:val="false"/>
          <w:i w:val="false"/>
          <w:color w:val="000000"/>
          <w:sz w:val="28"/>
        </w:rPr>
        <w:t xml:space="preserve">финансовые вопросы, в случае их необходимости для ведения бизнеса </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     (2) Финансовым годом Корпорации является Год Хижра.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27. Счета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Корпорация будет публиковать и рассылать Членам годовые отчеты по </w:t>
      </w:r>
    </w:p>
    <w:p>
      <w:pPr>
        <w:spacing w:after="0"/>
        <w:ind w:left="0"/>
        <w:jc w:val="both"/>
      </w:pPr>
      <w:r>
        <w:rPr>
          <w:rFonts w:ascii="Times New Roman"/>
          <w:b w:val="false"/>
          <w:i w:val="false"/>
          <w:color w:val="000000"/>
          <w:sz w:val="28"/>
        </w:rPr>
        <w:t>своим счетам, проверяемым независимыми аудиторами.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28. Фонды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Корпорация будет содержать и управлять двумя отдельными фондами:</w:t>
      </w:r>
    </w:p>
    <w:p>
      <w:pPr>
        <w:spacing w:after="0"/>
        <w:ind w:left="0"/>
        <w:jc w:val="both"/>
      </w:pPr>
      <w:r>
        <w:rPr>
          <w:rFonts w:ascii="Times New Roman"/>
          <w:b w:val="false"/>
          <w:i w:val="false"/>
          <w:color w:val="000000"/>
          <w:sz w:val="28"/>
        </w:rPr>
        <w:t>     (a) Фондом Страхователей и</w:t>
      </w:r>
    </w:p>
    <w:p>
      <w:pPr>
        <w:spacing w:after="0"/>
        <w:ind w:left="0"/>
        <w:jc w:val="both"/>
      </w:pPr>
      <w:r>
        <w:rPr>
          <w:rFonts w:ascii="Times New Roman"/>
          <w:b w:val="false"/>
          <w:i w:val="false"/>
          <w:color w:val="000000"/>
          <w:sz w:val="28"/>
        </w:rPr>
        <w:t>     (b) Фондом Акционеров.</w:t>
      </w:r>
    </w:p>
    <w:p>
      <w:pPr>
        <w:spacing w:after="0"/>
        <w:ind w:left="0"/>
        <w:jc w:val="both"/>
      </w:pPr>
      <w:r>
        <w:rPr>
          <w:rFonts w:ascii="Times New Roman"/>
          <w:b w:val="false"/>
          <w:i w:val="false"/>
          <w:color w:val="000000"/>
          <w:sz w:val="28"/>
        </w:rPr>
        <w:t>     (2) Активы Фонда Страхователей состоят из:</w:t>
      </w:r>
    </w:p>
    <w:p>
      <w:pPr>
        <w:spacing w:after="0"/>
        <w:ind w:left="0"/>
        <w:jc w:val="both"/>
      </w:pPr>
      <w:r>
        <w:rPr>
          <w:rFonts w:ascii="Times New Roman"/>
          <w:b w:val="false"/>
          <w:i w:val="false"/>
          <w:color w:val="000000"/>
          <w:sz w:val="28"/>
        </w:rPr>
        <w:t>     (a) взносов страхования и перестрахования и собранных сборов,</w:t>
      </w:r>
    </w:p>
    <w:p>
      <w:pPr>
        <w:spacing w:after="0"/>
        <w:ind w:left="0"/>
        <w:jc w:val="both"/>
      </w:pPr>
      <w:r>
        <w:rPr>
          <w:rFonts w:ascii="Times New Roman"/>
          <w:b w:val="false"/>
          <w:i w:val="false"/>
          <w:color w:val="000000"/>
          <w:sz w:val="28"/>
        </w:rPr>
        <w:t>     (b) компенсаций, полученных от перестрахования,</w:t>
      </w:r>
    </w:p>
    <w:p>
      <w:pPr>
        <w:spacing w:after="0"/>
        <w:ind w:left="0"/>
        <w:jc w:val="both"/>
      </w:pPr>
      <w:r>
        <w:rPr>
          <w:rFonts w:ascii="Times New Roman"/>
          <w:b w:val="false"/>
          <w:i w:val="false"/>
          <w:color w:val="000000"/>
          <w:sz w:val="28"/>
        </w:rPr>
        <w:t xml:space="preserve">     (c) дохода, который может сложиться в результате деятельности </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 xml:space="preserve">     (d) резервов, устанавливаемых за счет выделения части доходов, </w:t>
      </w:r>
    </w:p>
    <w:p>
      <w:pPr>
        <w:spacing w:after="0"/>
        <w:ind w:left="0"/>
        <w:jc w:val="both"/>
      </w:pPr>
      <w:r>
        <w:rPr>
          <w:rFonts w:ascii="Times New Roman"/>
          <w:b w:val="false"/>
          <w:i w:val="false"/>
          <w:color w:val="000000"/>
          <w:sz w:val="28"/>
        </w:rPr>
        <w:t>описанных в предыдущем пункте (с),</w:t>
      </w:r>
    </w:p>
    <w:p>
      <w:pPr>
        <w:spacing w:after="0"/>
        <w:ind w:left="0"/>
        <w:jc w:val="both"/>
      </w:pPr>
      <w:r>
        <w:rPr>
          <w:rFonts w:ascii="Times New Roman"/>
          <w:b w:val="false"/>
          <w:i w:val="false"/>
          <w:color w:val="000000"/>
          <w:sz w:val="28"/>
        </w:rPr>
        <w:t xml:space="preserve">     (e) прибыли, полученной в результате инвестирования резервов, </w:t>
      </w:r>
    </w:p>
    <w:p>
      <w:pPr>
        <w:spacing w:after="0"/>
        <w:ind w:left="0"/>
        <w:jc w:val="both"/>
      </w:pPr>
      <w:r>
        <w:rPr>
          <w:rFonts w:ascii="Times New Roman"/>
          <w:b w:val="false"/>
          <w:i w:val="false"/>
          <w:color w:val="000000"/>
          <w:sz w:val="28"/>
        </w:rPr>
        <w:t>отнесенных к Фонду Страхователей,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(f) части прибыли от инвестирования денежных средств Фонда Акционеров, выпадающая на долю Фонда Страхователей в качестве Мудариба, </w:t>
      </w:r>
      <w:r>
        <w:br/>
      </w:r>
      <w:r>
        <w:rPr>
          <w:rFonts w:ascii="Times New Roman"/>
          <w:b w:val="false"/>
          <w:i w:val="false"/>
          <w:color w:val="000000"/>
          <w:sz w:val="28"/>
        </w:rPr>
        <w:t xml:space="preserve">
      (g) сумм, которыми владеет Корпорация в результате перехода к ней прав после выплаты компенсаций Страхователям. </w:t>
      </w:r>
      <w:r>
        <w:br/>
      </w:r>
      <w:r>
        <w:rPr>
          <w:rFonts w:ascii="Times New Roman"/>
          <w:b w:val="false"/>
          <w:i w:val="false"/>
          <w:color w:val="000000"/>
          <w:sz w:val="28"/>
        </w:rPr>
        <w:t xml:space="preserve">
      (3) Активы Фонда Акционеров состоят из: </w:t>
      </w:r>
      <w:r>
        <w:br/>
      </w:r>
      <w:r>
        <w:rPr>
          <w:rFonts w:ascii="Times New Roman"/>
          <w:b w:val="false"/>
          <w:i w:val="false"/>
          <w:color w:val="000000"/>
          <w:sz w:val="28"/>
        </w:rPr>
        <w:t xml:space="preserve">
      (a) оплаченного уставного капитала, а также резервов, отнесенных к Фонду Акционеров, </w:t>
      </w:r>
      <w:r>
        <w:br/>
      </w:r>
      <w:r>
        <w:rPr>
          <w:rFonts w:ascii="Times New Roman"/>
          <w:b w:val="false"/>
          <w:i w:val="false"/>
          <w:color w:val="000000"/>
          <w:sz w:val="28"/>
        </w:rPr>
        <w:t xml:space="preserve">
      (b) прибыли от инвестирования оплаченного уставного капитала и резервов, отнесенных к Фонду Акционеров. </w:t>
      </w:r>
      <w:r>
        <w:br/>
      </w:r>
      <w:r>
        <w:rPr>
          <w:rFonts w:ascii="Times New Roman"/>
          <w:b w:val="false"/>
          <w:i w:val="false"/>
          <w:color w:val="000000"/>
          <w:sz w:val="28"/>
        </w:rPr>
        <w:t>
 </w:t>
      </w:r>
      <w:r>
        <w:br/>
      </w:r>
      <w:r>
        <w:rPr>
          <w:rFonts w:ascii="Times New Roman"/>
          <w:b w:val="false"/>
          <w:i w:val="false"/>
          <w:color w:val="000000"/>
          <w:sz w:val="28"/>
        </w:rPr>
        <w:t xml:space="preserve">
      Статья 29. Резервы и распределение чистой прибыли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распределяет все доходы, отнесенные к Фонду Страхователей, и всю прибыль, отнесенную к Фонду Акционеров, к резервам до тех пор, пока такие резервы не достигнут пятикратных размеров от оплаченного уставного капитала Корпорации. </w:t>
      </w:r>
      <w:r>
        <w:br/>
      </w:r>
      <w:r>
        <w:rPr>
          <w:rFonts w:ascii="Times New Roman"/>
          <w:b w:val="false"/>
          <w:i w:val="false"/>
          <w:color w:val="000000"/>
          <w:sz w:val="28"/>
        </w:rPr>
        <w:t xml:space="preserve">
      (2) После того, как резервы Корпорации достигают уровня, обозначенного в предыдущем пункте (1), Совет Управляющих принимает решение о необходимости и размерах: </w:t>
      </w:r>
      <w:r>
        <w:br/>
      </w:r>
      <w:r>
        <w:rPr>
          <w:rFonts w:ascii="Times New Roman"/>
          <w:b w:val="false"/>
          <w:i w:val="false"/>
          <w:color w:val="000000"/>
          <w:sz w:val="28"/>
        </w:rPr>
        <w:t xml:space="preserve">
      (a) распределения дохода, накапливаемого в Фонде Страхователей, по резервам либо распределения его между Страхователями, </w:t>
      </w:r>
      <w:r>
        <w:br/>
      </w:r>
      <w:r>
        <w:rPr>
          <w:rFonts w:ascii="Times New Roman"/>
          <w:b w:val="false"/>
          <w:i w:val="false"/>
          <w:color w:val="000000"/>
          <w:sz w:val="28"/>
        </w:rPr>
        <w:t xml:space="preserve">
      (b) распределения чистой прибыли, накапливаемой в Фонде Акционеров, к резервам Фонда Акционеров, распределения ее между Членами Корпорации либо использования ее другим способом. Любое распределение чистой прибыли между Членами Корпорации производится пропорционально доле каждого Члена в уставном капитале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 подготавливает и представляет годовой бюджет Корпорации на утверждение его Советом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Определение курсов обмена валют и их конвертируемости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Определение курсов обмена валют в отношении Исламского Динара или урегулирование любого вопроса, касающегося курсов обмена валют, должно осуществляться Корпорацией на основе котировок, объявленных Международным Валютным Фондом. </w:t>
      </w:r>
      <w:r>
        <w:br/>
      </w:r>
      <w:r>
        <w:rPr>
          <w:rFonts w:ascii="Times New Roman"/>
          <w:b w:val="false"/>
          <w:i w:val="false"/>
          <w:color w:val="000000"/>
          <w:sz w:val="28"/>
        </w:rPr>
        <w:t xml:space="preserve">
      (2) Как только возникает необходимость, по условиям настоящего Договора, определить, является ли валюта свободно конвертируемой, такое определение должно осуществляться Корпорацией, которая может консультироваться с Международным Валютным Фондом, если считает это необходимым.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Использование и конвертация валют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учетом положений статьи 24 настоящего Договора </w:t>
      </w:r>
      <w:r>
        <w:br/>
      </w:r>
      <w:r>
        <w:rPr>
          <w:rFonts w:ascii="Times New Roman"/>
          <w:b w:val="false"/>
          <w:i w:val="false"/>
          <w:color w:val="000000"/>
          <w:sz w:val="28"/>
        </w:rPr>
        <w:t xml:space="preserve">
      (1) Государство-член не должно вводить или налагать какие-либо ограничения на получение, содержание или использование его валюты, либо любой другой валюты, на счете Корпорации. </w:t>
      </w:r>
      <w:r>
        <w:br/>
      </w:r>
      <w:r>
        <w:rPr>
          <w:rFonts w:ascii="Times New Roman"/>
          <w:b w:val="false"/>
          <w:i w:val="false"/>
          <w:color w:val="000000"/>
          <w:sz w:val="28"/>
        </w:rPr>
        <w:t xml:space="preserve">
      (2) Государство-член должно способствовать, по просьбе Корпорации, быстрому осуществлению конвертации своей валюты, используемой Корпорацией, в свободно конвертируемую валюту на основе курсов обмена валют, определенных на день конвертации в соответствии со статьей 31. </w:t>
      </w:r>
      <w:r>
        <w:br/>
      </w:r>
      <w:r>
        <w:rPr>
          <w:rFonts w:ascii="Times New Roman"/>
          <w:b w:val="false"/>
          <w:i w:val="false"/>
          <w:color w:val="000000"/>
          <w:sz w:val="28"/>
        </w:rPr>
        <w:t xml:space="preserve">
      (3) Валюта государств, не являющихся Членами, которой оперирует Корпорация, не используется для покупки валюты Государств-членов, за исключением ее обычного использования Корпорацией в ходе осуществления своей деловой деятельности, либо с разрешения Государства-члена. </w:t>
      </w:r>
      <w:r>
        <w:br/>
      </w:r>
      <w:r>
        <w:rPr>
          <w:rFonts w:ascii="Times New Roman"/>
          <w:b w:val="false"/>
          <w:i w:val="false"/>
          <w:color w:val="000000"/>
          <w:sz w:val="28"/>
        </w:rPr>
        <w:t xml:space="preserve">
      (4) Государство-член не должно налагать ограничения на перевод сборов Корпорации в конвертируемой валюте, приемлемой для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Организация и управление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Структура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 состоит из Совета Управляющих, Совета Директоров, Президента, Менеджера, а также других органов и сотрудников, которые могут быть необходимы для выполнения тех обязанностей, которые Корпорация может обозначить.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Совет Управляющих: состав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состоит из Управляющих и альтернативных Управляющих Банка. Председатель Совета Управляющих Банка является Председателем Совета Управляющих Корпорации по должности. </w:t>
      </w:r>
      <w:r>
        <w:br/>
      </w:r>
      <w:r>
        <w:rPr>
          <w:rFonts w:ascii="Times New Roman"/>
          <w:b w:val="false"/>
          <w:i w:val="false"/>
          <w:color w:val="000000"/>
          <w:sz w:val="28"/>
        </w:rPr>
        <w:t xml:space="preserve">
      (2) Управляющие и альтернативные Управляющие работают в качестве </w:t>
      </w:r>
    </w:p>
    <w:bookmarkEnd w:id="6"/>
    <w:bookmarkStart w:name="z6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таковых без оплаты вознаграждения от Корпорации, но Корпорация может </w:t>
      </w:r>
    </w:p>
    <w:p>
      <w:pPr>
        <w:spacing w:after="0"/>
        <w:ind w:left="0"/>
        <w:jc w:val="both"/>
      </w:pPr>
      <w:r>
        <w:rPr>
          <w:rFonts w:ascii="Times New Roman"/>
          <w:b w:val="false"/>
          <w:i w:val="false"/>
          <w:color w:val="000000"/>
          <w:sz w:val="28"/>
        </w:rPr>
        <w:t xml:space="preserve">возмещать им соответствующие расходы, понесенные ими при посещении </w:t>
      </w:r>
    </w:p>
    <w:p>
      <w:pPr>
        <w:spacing w:after="0"/>
        <w:ind w:left="0"/>
        <w:jc w:val="both"/>
      </w:pPr>
      <w:r>
        <w:rPr>
          <w:rFonts w:ascii="Times New Roman"/>
          <w:b w:val="false"/>
          <w:i w:val="false"/>
          <w:color w:val="000000"/>
          <w:sz w:val="28"/>
        </w:rPr>
        <w:t>собраний.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35. Совет Управляющих: полномочия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Все полномочия Корпорации принадлежат Совету Управляющих.</w:t>
      </w:r>
    </w:p>
    <w:p>
      <w:pPr>
        <w:spacing w:after="0"/>
        <w:ind w:left="0"/>
        <w:jc w:val="both"/>
      </w:pPr>
      <w:r>
        <w:rPr>
          <w:rFonts w:ascii="Times New Roman"/>
          <w:b w:val="false"/>
          <w:i w:val="false"/>
          <w:color w:val="000000"/>
          <w:sz w:val="28"/>
        </w:rPr>
        <w:t xml:space="preserve">     (2) Совет Управляющих может делегировать Совету Директоров какие-либо </w:t>
      </w:r>
    </w:p>
    <w:p>
      <w:pPr>
        <w:spacing w:after="0"/>
        <w:ind w:left="0"/>
        <w:jc w:val="both"/>
      </w:pPr>
      <w:r>
        <w:rPr>
          <w:rFonts w:ascii="Times New Roman"/>
          <w:b w:val="false"/>
          <w:i w:val="false"/>
          <w:color w:val="000000"/>
          <w:sz w:val="28"/>
        </w:rPr>
        <w:t>или все свои полномочия, кроме полномочий</w:t>
      </w:r>
    </w:p>
    <w:p>
      <w:pPr>
        <w:spacing w:after="0"/>
        <w:ind w:left="0"/>
        <w:jc w:val="both"/>
      </w:pPr>
      <w:r>
        <w:rPr>
          <w:rFonts w:ascii="Times New Roman"/>
          <w:b w:val="false"/>
          <w:i w:val="false"/>
          <w:color w:val="000000"/>
          <w:sz w:val="28"/>
        </w:rPr>
        <w:t>     (a) принимать новых Членов и определять условия их приема,</w:t>
      </w:r>
    </w:p>
    <w:p>
      <w:pPr>
        <w:spacing w:after="0"/>
        <w:ind w:left="0"/>
        <w:jc w:val="both"/>
      </w:pPr>
      <w:r>
        <w:rPr>
          <w:rFonts w:ascii="Times New Roman"/>
          <w:b w:val="false"/>
          <w:i w:val="false"/>
          <w:color w:val="000000"/>
          <w:sz w:val="28"/>
        </w:rPr>
        <w:t xml:space="preserve">     (b) увеличивать или уменьшать установленный размер уставного капитала </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     (c) исключать Члена,</w:t>
      </w:r>
    </w:p>
    <w:p>
      <w:pPr>
        <w:spacing w:after="0"/>
        <w:ind w:left="0"/>
        <w:jc w:val="both"/>
      </w:pPr>
      <w:r>
        <w:rPr>
          <w:rFonts w:ascii="Times New Roman"/>
          <w:b w:val="false"/>
          <w:i w:val="false"/>
          <w:color w:val="000000"/>
          <w:sz w:val="28"/>
        </w:rPr>
        <w:t xml:space="preserve">     (d) принимать решения по поводу толкования или применения настоящего </w:t>
      </w:r>
    </w:p>
    <w:p>
      <w:pPr>
        <w:spacing w:after="0"/>
        <w:ind w:left="0"/>
        <w:jc w:val="both"/>
      </w:pPr>
      <w:r>
        <w:rPr>
          <w:rFonts w:ascii="Times New Roman"/>
          <w:b w:val="false"/>
          <w:i w:val="false"/>
          <w:color w:val="000000"/>
          <w:sz w:val="28"/>
        </w:rPr>
        <w:t>Договора, предложенного Советом Директоров,</w:t>
      </w:r>
    </w:p>
    <w:p>
      <w:pPr>
        <w:spacing w:after="0"/>
        <w:ind w:left="0"/>
        <w:jc w:val="both"/>
      </w:pPr>
      <w:r>
        <w:rPr>
          <w:rFonts w:ascii="Times New Roman"/>
          <w:b w:val="false"/>
          <w:i w:val="false"/>
          <w:color w:val="000000"/>
          <w:sz w:val="28"/>
        </w:rPr>
        <w:t xml:space="preserve">     (e) определять резервы и распределение чистой прибыли и доходов </w:t>
      </w:r>
    </w:p>
    <w:p>
      <w:pPr>
        <w:spacing w:after="0"/>
        <w:ind w:left="0"/>
        <w:jc w:val="both"/>
      </w:pPr>
      <w:r>
        <w:rPr>
          <w:rFonts w:ascii="Times New Roman"/>
          <w:b w:val="false"/>
          <w:i w:val="false"/>
          <w:color w:val="000000"/>
          <w:sz w:val="28"/>
        </w:rPr>
        <w:t>Корпорации,</w:t>
      </w:r>
    </w:p>
    <w:p>
      <w:pPr>
        <w:spacing w:after="0"/>
        <w:ind w:left="0"/>
        <w:jc w:val="both"/>
      </w:pPr>
      <w:r>
        <w:rPr>
          <w:rFonts w:ascii="Times New Roman"/>
          <w:b w:val="false"/>
          <w:i w:val="false"/>
          <w:color w:val="000000"/>
          <w:sz w:val="28"/>
        </w:rPr>
        <w:t>     (f) делать поправки к настоящему Договору,</w:t>
      </w:r>
    </w:p>
    <w:p>
      <w:pPr>
        <w:spacing w:after="0"/>
        <w:ind w:left="0"/>
        <w:jc w:val="both"/>
      </w:pPr>
      <w:r>
        <w:rPr>
          <w:rFonts w:ascii="Times New Roman"/>
          <w:b w:val="false"/>
          <w:i w:val="false"/>
          <w:color w:val="000000"/>
          <w:sz w:val="28"/>
        </w:rPr>
        <w:t xml:space="preserve">     (g) принимать решения по поводу прекращения деятельности Корпорации и </w:t>
      </w:r>
    </w:p>
    <w:p>
      <w:pPr>
        <w:spacing w:after="0"/>
        <w:ind w:left="0"/>
        <w:jc w:val="both"/>
      </w:pPr>
      <w:r>
        <w:rPr>
          <w:rFonts w:ascii="Times New Roman"/>
          <w:b w:val="false"/>
          <w:i w:val="false"/>
          <w:color w:val="000000"/>
          <w:sz w:val="28"/>
        </w:rPr>
        <w:t>распределения ее активов,</w:t>
      </w:r>
    </w:p>
    <w:p>
      <w:pPr>
        <w:spacing w:after="0"/>
        <w:ind w:left="0"/>
        <w:jc w:val="both"/>
      </w:pPr>
      <w:r>
        <w:rPr>
          <w:rFonts w:ascii="Times New Roman"/>
          <w:b w:val="false"/>
          <w:i w:val="false"/>
          <w:color w:val="000000"/>
          <w:sz w:val="28"/>
        </w:rPr>
        <w:t xml:space="preserve">     (h) определять вознаграждение Директоров,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 осуществлять другие особые полномочия, которые обозначены в настоящем Договоре специально для Совета Управляющих. </w:t>
      </w:r>
      <w:r>
        <w:br/>
      </w:r>
      <w:r>
        <w:rPr>
          <w:rFonts w:ascii="Times New Roman"/>
          <w:b w:val="false"/>
          <w:i w:val="false"/>
          <w:color w:val="000000"/>
          <w:sz w:val="28"/>
        </w:rPr>
        <w:t xml:space="preserve">
      (3) Совет Управляющих и Совет Директоров, в рамках своих полномочий, могут принимать правила и инструкции, которые могут быть необходимыми либо подходящими для ведения дел Корпорации, включая правила и инструкции в отношении штата сотрудников, ухода на пенсию и других вопросов. Пока такие правила и инструкции не приняты, в Корпорации применяются правила, инструкции и постановления органов власти Банка в рамках, позволяющих соответствовать положениям настоящего Договора, как если бы подобное было принято Советом Управляющих или Советом Директоров в рамках полномочий, определенных настоящим Договором. </w:t>
      </w:r>
      <w:r>
        <w:br/>
      </w:r>
      <w:r>
        <w:rPr>
          <w:rFonts w:ascii="Times New Roman"/>
          <w:b w:val="false"/>
          <w:i w:val="false"/>
          <w:color w:val="000000"/>
          <w:sz w:val="28"/>
        </w:rPr>
        <w:t xml:space="preserve">
      (4) Совет Управляющих сохраняет за собой полное право осуществлять свои полномочия в случае любого делегирования их Совету Директоров в соответствии с пунктами (2) и (3) данной статьи. </w:t>
      </w:r>
      <w:r>
        <w:br/>
      </w:r>
      <w:r>
        <w:rPr>
          <w:rFonts w:ascii="Times New Roman"/>
          <w:b w:val="false"/>
          <w:i w:val="false"/>
          <w:color w:val="000000"/>
          <w:sz w:val="28"/>
        </w:rPr>
        <w:t>
 </w:t>
      </w:r>
      <w:r>
        <w:br/>
      </w:r>
      <w:r>
        <w:rPr>
          <w:rFonts w:ascii="Times New Roman"/>
          <w:b w:val="false"/>
          <w:i w:val="false"/>
          <w:color w:val="000000"/>
          <w:sz w:val="28"/>
        </w:rPr>
        <w:t xml:space="preserve">
      Статья 36. Совет Управляющих: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проводит годовые собрания, а также другие собрания, которые считаются Советом Управляющих необходимыми для проведения либо созываются Советом Директоров. Собрания Совета Управляющих созываются Советом Директоров всякий раз по предложению Банка либо одной трети Государств-членов. </w:t>
      </w:r>
      <w:r>
        <w:br/>
      </w:r>
      <w:r>
        <w:rPr>
          <w:rFonts w:ascii="Times New Roman"/>
          <w:b w:val="false"/>
          <w:i w:val="false"/>
          <w:color w:val="000000"/>
          <w:sz w:val="28"/>
        </w:rPr>
        <w:t xml:space="preserve">
      (2) Годовое собрание Совета Управляющих Корпорации проводится одновременно с годовым собранием Совета Управляющих Банка. </w:t>
      </w:r>
      <w:r>
        <w:br/>
      </w:r>
      <w:r>
        <w:rPr>
          <w:rFonts w:ascii="Times New Roman"/>
          <w:b w:val="false"/>
          <w:i w:val="false"/>
          <w:color w:val="000000"/>
          <w:sz w:val="28"/>
        </w:rPr>
        <w:t xml:space="preserve">
      (3) Большинство Управляющих должно установить кворум для каждого собрания Совета Управляющих Корпорации с условием, что такое большинство представляет не менее двух третей от общего количества голосов всех Членов. </w:t>
      </w:r>
      <w:r>
        <w:br/>
      </w:r>
      <w:r>
        <w:rPr>
          <w:rFonts w:ascii="Times New Roman"/>
          <w:b w:val="false"/>
          <w:i w:val="false"/>
          <w:color w:val="000000"/>
          <w:sz w:val="28"/>
        </w:rPr>
        <w:t xml:space="preserve">
      (4) Совет Управляющих разрабатывает, в виде инструкции, процедуру, с помощью которой Совет Директоров может, если последний считает такое действие целесообразным, принять голосование Управляющих по некоторым специфическим вопросам, не созывая собрания Совета Управляющих.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Совет Директоров: состав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Исполнительных Директоров Банка составляет Совет Директоров Корпорации. </w:t>
      </w:r>
      <w:r>
        <w:br/>
      </w:r>
      <w:r>
        <w:rPr>
          <w:rFonts w:ascii="Times New Roman"/>
          <w:b w:val="false"/>
          <w:i w:val="false"/>
          <w:color w:val="000000"/>
          <w:sz w:val="28"/>
        </w:rPr>
        <w:t xml:space="preserve">
      (2) Все инструкции, постановления и процедуры Совета Исполнительных Директоров Банка относятся к Совету Директоров Корпорации, как если бы последний являлся Советом Исполнительных Директоров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Совет Директоров: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Директоров отвечает за общее руководство деятельностью Корпорации и с этой целью, в дополнение к полномочиям, предписанным специально ему настоящим соглашением, выполняет все полномочия, делегированные ему Советом Управляющих, и в частности </w:t>
      </w:r>
      <w:r>
        <w:br/>
      </w:r>
      <w:r>
        <w:rPr>
          <w:rFonts w:ascii="Times New Roman"/>
          <w:b w:val="false"/>
          <w:i w:val="false"/>
          <w:color w:val="000000"/>
          <w:sz w:val="28"/>
        </w:rPr>
        <w:t xml:space="preserve">
      (1) подготавливает работу Совета Управляющих; </w:t>
      </w:r>
      <w:r>
        <w:br/>
      </w:r>
      <w:r>
        <w:rPr>
          <w:rFonts w:ascii="Times New Roman"/>
          <w:b w:val="false"/>
          <w:i w:val="false"/>
          <w:color w:val="000000"/>
          <w:sz w:val="28"/>
        </w:rPr>
        <w:t xml:space="preserve">
      (2) разрабатывает направления для осуществления бизнеса Корпорации и ее деятельности в соответствии с генеральными директивами Правления; и </w:t>
      </w:r>
      <w:r>
        <w:br/>
      </w:r>
      <w:r>
        <w:rPr>
          <w:rFonts w:ascii="Times New Roman"/>
          <w:b w:val="false"/>
          <w:i w:val="false"/>
          <w:color w:val="000000"/>
          <w:sz w:val="28"/>
        </w:rPr>
        <w:t xml:space="preserve">
      (3) утверждает бюджет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Совет Директоров: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Директоров функционирует в головном офисе Корпорации, если Совет не решает другое, и встречается столько раз, сколько этого требует бизнес Корпорации. </w:t>
      </w:r>
      <w:r>
        <w:br/>
      </w:r>
      <w:r>
        <w:rPr>
          <w:rFonts w:ascii="Times New Roman"/>
          <w:b w:val="false"/>
          <w:i w:val="false"/>
          <w:color w:val="000000"/>
          <w:sz w:val="28"/>
        </w:rPr>
        <w:t xml:space="preserve">
      (2) Совет Управляющих принимает правила и инструкции, по которым, если в составе Совета Директоров нет Директора его гражданства, Государство-член может послать своего представителя для посещения, без права голосования, любого собрания Совета Директоров, когда, в частности, обсуждаемые вопросы затрагивают интересы Государства-члена.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Голосование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должен иметь один голос на каждую подписанную и оплаченную акцию. </w:t>
      </w:r>
      <w:r>
        <w:br/>
      </w:r>
      <w:r>
        <w:rPr>
          <w:rFonts w:ascii="Times New Roman"/>
          <w:b w:val="false"/>
          <w:i w:val="false"/>
          <w:color w:val="000000"/>
          <w:sz w:val="28"/>
        </w:rPr>
        <w:t xml:space="preserve">
      (2) При голосовании в Совете Управляющих, каждый Управляющий имеет право отдавать то количество голосов, пропорциональных доле Банка в Корпорации, которое будет равно пропорции количества представленных акций Государства-члена в Банке по отношению к общему количеству акций Банка. Если Член Банка является Государством-членом Корпорации Управляющий, представляющий его, в дополнение к пропорциональной доле голосов Банка, определенной выше, имеет право отдавать голоса, которыми наделено такое Государство-член в составе Корпорации. </w:t>
      </w:r>
      <w:r>
        <w:br/>
      </w:r>
      <w:r>
        <w:rPr>
          <w:rFonts w:ascii="Times New Roman"/>
          <w:b w:val="false"/>
          <w:i w:val="false"/>
          <w:color w:val="000000"/>
          <w:sz w:val="28"/>
        </w:rPr>
        <w:t xml:space="preserve">
      (3) За исключением, если иначе не обусловлено в настоящем Договоре, все решения по вопросам, поднимаемым в Совете Управляющих должны быть приняты большинством голосов от общего числа присутствующих на собрании. </w:t>
      </w:r>
      <w:r>
        <w:br/>
      </w:r>
      <w:r>
        <w:rPr>
          <w:rFonts w:ascii="Times New Roman"/>
          <w:b w:val="false"/>
          <w:i w:val="false"/>
          <w:color w:val="000000"/>
          <w:sz w:val="28"/>
        </w:rPr>
        <w:t xml:space="preserve">
      (4) С учетом положений пункта (1) данной статьи во время голосования в Совете Директоров </w:t>
      </w:r>
      <w:r>
        <w:br/>
      </w:r>
      <w:r>
        <w:rPr>
          <w:rFonts w:ascii="Times New Roman"/>
          <w:b w:val="false"/>
          <w:i w:val="false"/>
          <w:color w:val="000000"/>
          <w:sz w:val="28"/>
        </w:rPr>
        <w:t xml:space="preserve">
      (a) назначенный Директор имеет право отдавать голоса за Государство-член, которое он представляет, правоспособное в Корпорации. В дополнение к этому, такой Директор имеет право отдавать такое количество пропорциональных доле голосов Банка в Корпорации, которое должно быть равно пропорции, представленной количеством акций Государства-члена, которое он представляет, в Банке, в отношении к общему размеру уставного капитала Банка. </w:t>
      </w:r>
      <w:r>
        <w:br/>
      </w:r>
      <w:r>
        <w:rPr>
          <w:rFonts w:ascii="Times New Roman"/>
          <w:b w:val="false"/>
          <w:i w:val="false"/>
          <w:color w:val="000000"/>
          <w:sz w:val="28"/>
        </w:rPr>
        <w:t xml:space="preserve">
      (b) избранный Директор имеет право отдавать голоса за представляемые им Государства-члены Банка, на которые эти государства имеют право в Корпорации. В дополнение к этому, такой Директор имеет право отдавать такую пропорциональную долю голосов Банка в Корпорации, которая должна быть равна пропорции, представленной общим количеством акций представляемых им Государств-членов в Банке, в отношении к общему размеру уставного капитала Банка. Голоса, которые избранный Директор имеет право отдавать, необязательно отдавать как единый голос.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Президент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Президент Банка является Президентом Корпорации по должности. </w:t>
      </w:r>
      <w:r>
        <w:br/>
      </w:r>
      <w:r>
        <w:rPr>
          <w:rFonts w:ascii="Times New Roman"/>
          <w:b w:val="false"/>
          <w:i w:val="false"/>
          <w:color w:val="000000"/>
          <w:sz w:val="28"/>
        </w:rPr>
        <w:t xml:space="preserve">
      (2) Президент является главой исполнительной власти Корпорации и ведет все дела Корпорации под руководством Совета Директоров. Президент несет ответственность за организационную работу, назначение и снятие с поста должностных лиц и сотрудников штата в соответствии с правилами и инструкциями, принятыми Советом Директоров. </w:t>
      </w:r>
      <w:r>
        <w:br/>
      </w:r>
      <w:r>
        <w:rPr>
          <w:rFonts w:ascii="Times New Roman"/>
          <w:b w:val="false"/>
          <w:i w:val="false"/>
          <w:color w:val="000000"/>
          <w:sz w:val="28"/>
        </w:rPr>
        <w:t xml:space="preserve">
      (3) Президент является законным представителем Корпорации и имеет полномочия одобрять виды деятельности Корпорации и заключение контрактов, имеющих отношение к настоящему Договору, в соответствии с генеральными директивами, разработанными Советом Директоров. </w:t>
      </w:r>
      <w:r>
        <w:br/>
      </w:r>
      <w:r>
        <w:rPr>
          <w:rFonts w:ascii="Times New Roman"/>
          <w:b w:val="false"/>
          <w:i w:val="false"/>
          <w:color w:val="000000"/>
          <w:sz w:val="28"/>
        </w:rPr>
        <w:t xml:space="preserve">
      (4) При назначении должностных лиц и сотрудников штата в соответствии с пунктом (2) данной статьи Президент должен уделять особое внимание, с учетом первостепенной важности обеспечения высокого уровня эффективности и технической компетентности, вопросам принятия на работу персонала на основе настолько широкого географического представительства, насколько это возможно. </w:t>
      </w:r>
      <w:r>
        <w:br/>
      </w:r>
      <w:r>
        <w:rPr>
          <w:rFonts w:ascii="Times New Roman"/>
          <w:b w:val="false"/>
          <w:i w:val="false"/>
          <w:color w:val="000000"/>
          <w:sz w:val="28"/>
        </w:rPr>
        <w:t xml:space="preserve">
      (5) С учетом общих, описанных выше, положений, Президент назначает Менеджера Корпорации, на которого возлагаются текущие обязанности по ведению бизнеса Корпорации. Президент может делегировать Менеджеру любое из президентских полномочий на основании настоящего Договора. Президент определяет заработную плату и условия работы Менеджера и может переназначить 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Международный характер Корпорации и запрещение ведения политической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ее Директора, Президент, Менеджер, должностные лица и сотрудники штата не могут вмешиваться в политические дела любого Государства-члена. Не в ущерб своим правам, принимая во внимание все обстоятельства, складывающиеся при осуществлении инвестиции или Экспортного кредита, Корпорация, ее Директора, Президент, Менеджер, должностные лица и сотрудники штата не должны зависеть в своих решениях от политического характера рассматриваемого Члена или Государства-члена. </w:t>
      </w:r>
      <w:r>
        <w:br/>
      </w:r>
      <w:r>
        <w:rPr>
          <w:rFonts w:ascii="Times New Roman"/>
          <w:b w:val="false"/>
          <w:i w:val="false"/>
          <w:color w:val="000000"/>
          <w:sz w:val="28"/>
        </w:rPr>
        <w:t xml:space="preserve">
      (2) При исполнении своих служебных обязанностей Президент, Менеджер, должностные лица и штат сотрудников Корпорации должны выполнять их полностью для Корпорации и ни для какого-либо другого руководства. Каждый Член Корпорации должен уважать международный характер его обязанностей и воздерживаться от всех попыток повлиять на любого из них при исполнении ими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Каналы коммуникаций и депозитарии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тех пор, пока Государствами-членами не обозначены новые каналы коммуникаций и новые депозитарии, в течение 60 дней после вступления настоящего Договора в силу, каналом коммуникаций в связи с любым вопросом, возникающим по настоящему Договору, и депозитарием для хранения валюты каждого Государства-члена и также других активов Корпорации будут соответственно считаться канал коммуникаций и депозитарий, выбранные данным Государством-членом во исполнение статьи 40 Учредительного Договора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44. Отчеты и доклады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предоставляет Членам квартальные отчеты, отражающие результаты ее деятельности. </w:t>
      </w:r>
      <w:r>
        <w:br/>
      </w:r>
      <w:r>
        <w:rPr>
          <w:rFonts w:ascii="Times New Roman"/>
          <w:b w:val="false"/>
          <w:i w:val="false"/>
          <w:color w:val="000000"/>
          <w:sz w:val="28"/>
        </w:rPr>
        <w:t xml:space="preserve">
      (2) Корпорация может также публиковать другие отчеты, если это представляется нужным для осуществления ее целей и функций. Такие отчеты передаются Членам.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Выход из состава и приостановление членства, временное и окончательное прекращение деятельности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Выход из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 одно Государство-член не имеет право выйти из Корпорации до истечения периода в 5 (Пять) лет с даты его вступления в членство. </w:t>
      </w:r>
      <w:r>
        <w:br/>
      </w:r>
      <w:r>
        <w:rPr>
          <w:rFonts w:ascii="Times New Roman"/>
          <w:b w:val="false"/>
          <w:i w:val="false"/>
          <w:color w:val="000000"/>
          <w:sz w:val="28"/>
        </w:rPr>
        <w:t xml:space="preserve">
      (2) С учетом пункта (1) данной статьи, любое Государство-член может выйти из Корпорации, предоставив уведомление в письменной форме в Корпорацию. </w:t>
      </w:r>
      <w:r>
        <w:br/>
      </w:r>
      <w:r>
        <w:rPr>
          <w:rFonts w:ascii="Times New Roman"/>
          <w:b w:val="false"/>
          <w:i w:val="false"/>
          <w:color w:val="000000"/>
          <w:sz w:val="28"/>
        </w:rPr>
        <w:t xml:space="preserve">
      (3) С учетом пункта (1) данной статьи, выход Государства-члена становится действительным и его членство прекращается в день, обозначенный в его уведомлении, но ни в коем случае, не раньше, чем через 6 (шесть) месяцев после даты, когда это уведомление было получено Корпорацией. Однако, в любой момент перед тем, как выход станет действительным, Государство-член может уведомить Корпорацию в письменной форме об аннулировании его уведомления о намерении выйти из состава. </w:t>
      </w:r>
      <w:r>
        <w:br/>
      </w:r>
      <w:r>
        <w:rPr>
          <w:rFonts w:ascii="Times New Roman"/>
          <w:b w:val="false"/>
          <w:i w:val="false"/>
          <w:color w:val="000000"/>
          <w:sz w:val="28"/>
        </w:rPr>
        <w:t xml:space="preserve">
      (4) Государство-член, выходящее из состава, оставляет за собой ответственность по прямым и условным обязательствам перед Корпорацией, на дату, когда его выход становится действительным. Государство-член, выходящее из состава, также остается субъектом по тем условиям настоящего Договора, которые, по мнению Корпорации, влияют на инвестиции Корпорации на территории этого Государства-члена до тех пор, пока не будут заключены соглашения, приемлемые для Корпорации в отношении таких инвестиций, между Корпорацией и Государством-членом. Когда выход становится действительным, Государство-член не несет ответственность по обязательствам, возникшим в результате деятельности Корпорации после этой даты. </w:t>
      </w:r>
      <w:r>
        <w:br/>
      </w:r>
      <w:r>
        <w:rPr>
          <w:rFonts w:ascii="Times New Roman"/>
          <w:b w:val="false"/>
          <w:i w:val="false"/>
          <w:color w:val="000000"/>
          <w:sz w:val="28"/>
        </w:rPr>
        <w:t xml:space="preserve">
      (5) Любое Государство-член, прекращающее членство в Организации, считается уведомленным о выходе из состава Корпорации на основании положений данной статьи. День, когда выход становится окончательно действительным, определяется Советом Управляющих с учетом пункта (1) данной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Приостановление членства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Государство-член не в состоянии выполнить любое из своих обязательств перед Корпорацией, Совет Управляющих может приостановить членство такого Государства-члена на основе голосования, представляющего не менее трех четвертей от общего количества Членов. </w:t>
      </w:r>
      <w:r>
        <w:br/>
      </w:r>
      <w:r>
        <w:rPr>
          <w:rFonts w:ascii="Times New Roman"/>
          <w:b w:val="false"/>
          <w:i w:val="false"/>
          <w:color w:val="000000"/>
          <w:sz w:val="28"/>
        </w:rPr>
        <w:t xml:space="preserve">
      (2) Государство-член, членство которого приостановлено таким образом, автоматически прекращает быть Членом Корпорации по истечении периода в один год после даты приостановления, период которого может быть продлен, если Совет Управляющих посчитает необходимым, до тех пор, пока Совет Управляющих за время этого периода на основе того же большинства при голосовании, необходимого для вынесения решения о приостановлении членства, не решит восстановить членство этого Государства-члена. </w:t>
      </w:r>
      <w:r>
        <w:br/>
      </w:r>
      <w:r>
        <w:rPr>
          <w:rFonts w:ascii="Times New Roman"/>
          <w:b w:val="false"/>
          <w:i w:val="false"/>
          <w:color w:val="000000"/>
          <w:sz w:val="28"/>
        </w:rPr>
        <w:t xml:space="preserve">
      (3) Находясь в состоянии приостановленного членства, Государство-член не имеет какие-либо права, предусмотренные настоящим Договором, но несет все обязанности по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Погашение задолженности по обязательствам при прекращении членства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 дня, в который государство прекращает быть Членом, он оставляет за собой ответственность по своим прямым обязательствам по отношению к Корпорации, которые он принял на себя на эту дату. Оно также остается ответственным по своим условным обязательствам по отношению к Корпорации до тех пор, пока любая часть операций, выполненных перед тем, как оно прекращает быть Членом, остается неразрешенной, но оно не берет на себя обязательства по операциям, выполненным Корпорацией после этой даты, также как и не участвует в распределении прибыли или расходов Корпорации. </w:t>
      </w:r>
      <w:r>
        <w:br/>
      </w:r>
      <w:r>
        <w:rPr>
          <w:rFonts w:ascii="Times New Roman"/>
          <w:b w:val="false"/>
          <w:i w:val="false"/>
          <w:color w:val="000000"/>
          <w:sz w:val="28"/>
        </w:rPr>
        <w:t xml:space="preserve">
      (2) В момент, когда государство прекращает быть Членом, Корпорация принимает меры по перепокупке акций такого государства как части погашения его задолженности в соответствии с положениями пунктов (3) и (4) данной статьи. Для этой цели за цену перепокупки акций берется бухгалтерская стоимость таких акций на дату, когда государство прекратило членство. </w:t>
      </w:r>
      <w:r>
        <w:br/>
      </w:r>
      <w:r>
        <w:rPr>
          <w:rFonts w:ascii="Times New Roman"/>
          <w:b w:val="false"/>
          <w:i w:val="false"/>
          <w:color w:val="000000"/>
          <w:sz w:val="28"/>
        </w:rPr>
        <w:t xml:space="preserve">
      (3) Оплата перепокупки акций Корпорацией в соответствии с данной статьей должна осуществляться на следующих условиях: </w:t>
      </w:r>
      <w:r>
        <w:br/>
      </w:r>
      <w:r>
        <w:rPr>
          <w:rFonts w:ascii="Times New Roman"/>
          <w:b w:val="false"/>
          <w:i w:val="false"/>
          <w:color w:val="000000"/>
          <w:sz w:val="28"/>
        </w:rPr>
        <w:t xml:space="preserve">
      (a) любая сумма, выручаемая Государством-членом за свои акции, будет удерживаться до тех пор, пока это Государство-член, его центральный банк или любой из его агентов, уполномоченных или политических подразделений будет иметь обязательства перед Корпорацией. Любая сумма, принадлежащая такому Государству-члену, по выбору Корпорации, будет соотнесена к любому обязательству такого Государства-члена, как только оно истекает; </w:t>
      </w:r>
      <w:r>
        <w:br/>
      </w:r>
      <w:r>
        <w:rPr>
          <w:rFonts w:ascii="Times New Roman"/>
          <w:b w:val="false"/>
          <w:i w:val="false"/>
          <w:color w:val="000000"/>
          <w:sz w:val="28"/>
        </w:rPr>
        <w:t xml:space="preserve">
      (b) чистая сумма, равная разнице между ценой перепокупки акций (в соответствии с пунктом (2) данной статьи) и общей суммой обязательств Государства-члена перед Корпорацией, будет выплачена в течение промежутка времени, не превышающего 5 (Пяти) лет, как может быть определено Корпорацией, после перевода права собственности на соответствующие акции подразумеваемым Государством-членом; </w:t>
      </w:r>
      <w:r>
        <w:br/>
      </w:r>
      <w:r>
        <w:rPr>
          <w:rFonts w:ascii="Times New Roman"/>
          <w:b w:val="false"/>
          <w:i w:val="false"/>
          <w:color w:val="000000"/>
          <w:sz w:val="28"/>
        </w:rPr>
        <w:t xml:space="preserve">
      (c) платежи осуществляются в свободно конвертируемой валюте; и, </w:t>
      </w:r>
      <w:r>
        <w:br/>
      </w:r>
      <w:r>
        <w:rPr>
          <w:rFonts w:ascii="Times New Roman"/>
          <w:b w:val="false"/>
          <w:i w:val="false"/>
          <w:color w:val="000000"/>
          <w:sz w:val="28"/>
        </w:rPr>
        <w:t xml:space="preserve">
      (d) если Корпорация несет убытки по операциям по страхованию и перестрахованию, которые остаются на дату, когда Государство-член прекращает свое членство и сумма таких убытков превышает сумму резервов, предназначенных для покрытия убытков, на дату, когда подразумеваемое Государство-член выплачивает, по требованию, сумму, на которую цена перепокупки его акций была бы сокращена, если убытки были взяты в расчет, когда определялась цена перепокупки. </w:t>
      </w:r>
      <w:r>
        <w:br/>
      </w:r>
      <w:r>
        <w:rPr>
          <w:rFonts w:ascii="Times New Roman"/>
          <w:b w:val="false"/>
          <w:i w:val="false"/>
          <w:color w:val="000000"/>
          <w:sz w:val="28"/>
        </w:rPr>
        <w:t xml:space="preserve">
      (4) Если Корпорация прекращает свои операции, относящиеся к положениям статьи 49 настоящего Договора в течение 6 (Шести) месяцев после даты, когда любое Государство-член прекращает свое членство, все права такого Государства-члена будут определены в соответствии с положениями статей 49 и 51 настоящего Договора. Такое Государство-член будет считаться Членом в рамках положений этих статей, но будет лишено права голосования.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Временное прекращение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Директоров может в любой момент, когда он посчитает справедливым, приостановить предоставление услуг по страхованию или перестрахованию на определенный период. </w:t>
      </w:r>
      <w:r>
        <w:br/>
      </w:r>
      <w:r>
        <w:rPr>
          <w:rFonts w:ascii="Times New Roman"/>
          <w:b w:val="false"/>
          <w:i w:val="false"/>
          <w:color w:val="000000"/>
          <w:sz w:val="28"/>
        </w:rPr>
        <w:t xml:space="preserve">
      (2) В случае наступления непредвиденных обстоятельств, Совет Директоров может приостановить деятельность Корпорации на срок, не превышающий продолжительности таких обстоятельств, с учетом того, что будут предприняты необходимые меры для защиты интересов Корпорации и третьих сторон. </w:t>
      </w:r>
      <w:r>
        <w:br/>
      </w:r>
      <w:r>
        <w:rPr>
          <w:rFonts w:ascii="Times New Roman"/>
          <w:b w:val="false"/>
          <w:i w:val="false"/>
          <w:color w:val="000000"/>
          <w:sz w:val="28"/>
        </w:rPr>
        <w:t xml:space="preserve">
      (3) Решение приостановить деятельность никак не повлияет на состояние обязательств Членов по отношению к настоящему Договору, или обязательств Корпорации по отношению к Страхователям или третьим сторонам.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Прекращение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Корпорация может прекратить свою деятельность на основе резолюции Совета Управляющих, подтвержденной двумя третями от общего числа Управляющих, представляющих не менее трех четвертей общего числа всех голосов Членов. После такого прекращения Корпорация немедленно заканчивает всю деятельность, за исключением случаев, требующих обязательной реализации, консервации и защиты ее активов и исполнения ее обязательств. </w:t>
      </w:r>
      <w:r>
        <w:br/>
      </w:r>
      <w:r>
        <w:rPr>
          <w:rFonts w:ascii="Times New Roman"/>
          <w:b w:val="false"/>
          <w:i w:val="false"/>
          <w:color w:val="000000"/>
          <w:sz w:val="28"/>
        </w:rPr>
        <w:t xml:space="preserve">
      (2) Пока окончательное исполнение таких обязательств и распределение активов не будет совершено, Корпорация продолжает существовать и все взаимные права и обязанности Корпорации и ее Членов остаются в силе.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Ответственность членов и выплата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прекращения деятельности Корпорации ответственность всех Государств-членов по невостребованному акционерному капиталу Корпорации будет действительна до тех пор, пока не будут удовлетворены все требования кредиторов и Страхователей, включая условные обязательства. </w:t>
      </w:r>
      <w:r>
        <w:br/>
      </w:r>
      <w:r>
        <w:rPr>
          <w:rFonts w:ascii="Times New Roman"/>
          <w:b w:val="false"/>
          <w:i w:val="false"/>
          <w:color w:val="000000"/>
          <w:sz w:val="28"/>
        </w:rPr>
        <w:t xml:space="preserve">
      (2) В случае прекращения деятельности Корпорации </w:t>
      </w:r>
      <w:r>
        <w:br/>
      </w:r>
      <w:r>
        <w:rPr>
          <w:rFonts w:ascii="Times New Roman"/>
          <w:b w:val="false"/>
          <w:i w:val="false"/>
          <w:color w:val="000000"/>
          <w:sz w:val="28"/>
        </w:rPr>
        <w:t xml:space="preserve">
      (a) долги, относимые к Фонду Акционеров, будут выплачены за счет активов Фонда Акционеров. Если такие активы не достаточны для покрытия таких долгов, последние оплачиваются из платежей, накапливаемых Корпорацией по неоплаченному акционерному капиталу, подлежащему взысканию. </w:t>
      </w:r>
      <w:r>
        <w:br/>
      </w:r>
      <w:r>
        <w:rPr>
          <w:rFonts w:ascii="Times New Roman"/>
          <w:b w:val="false"/>
          <w:i w:val="false"/>
          <w:color w:val="000000"/>
          <w:sz w:val="28"/>
        </w:rPr>
        <w:t xml:space="preserve">
      (b) долги, относимые к Фонду Страхователей, будут выплачены в первую очередь за счет активов Фонда Страхователей. После того, как названные долги оплачиваются таким образом, будут удовлетворены требования Страхователей. Если активов Фонда Страхователей не будет хватать для удовлетворения названных требований, последние должны быть удовлетворены из Фонда Акционеров. Если активов Фонда Акционеров будет не достаточно для удовлетворения таких требований, они будут погашаться за счет платежей, накапливаемых по неоплаченному акционерному капиталу, подлежащему взысканию, при условии, что такой расчет производится в виде невозвращаемых взносов. </w:t>
      </w:r>
      <w:r>
        <w:br/>
      </w:r>
      <w:r>
        <w:rPr>
          <w:rFonts w:ascii="Times New Roman"/>
          <w:b w:val="false"/>
          <w:i w:val="false"/>
          <w:color w:val="000000"/>
          <w:sz w:val="28"/>
        </w:rPr>
        <w:t xml:space="preserve">
      (c) если активов не достаточно, чтобы покрыть долги или заплатить по требованиям Страхователей, имеющиеся в наличии активы должны быть распределены между кредиторами и Страхователями пропорционально.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Распределение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после покрытия долгов и удовлетворения требований Страхователей остаются любые средства в Фонде Страхователей, такие активы должны быть использованы в благотворительных целях. </w:t>
      </w:r>
      <w:r>
        <w:br/>
      </w:r>
      <w:r>
        <w:rPr>
          <w:rFonts w:ascii="Times New Roman"/>
          <w:b w:val="false"/>
          <w:i w:val="false"/>
          <w:color w:val="000000"/>
          <w:sz w:val="28"/>
        </w:rPr>
        <w:t xml:space="preserve">
      (2) Если после покрытия долгов и удовлетворения требований Страхователей остаются любые средства в Фонде Акционеров, такие активы должны быть распределены между членами Корпорации пропорционально стоимости оплаченных акций, принадлежащих каждому Члену. Такое распределение должно быть одобрено Советом Управляющих на основе голосования в две трети от общего числа Управляющих, представляющих не менее, чем три четвертых от общего числа всех Членов. </w:t>
      </w:r>
      <w:r>
        <w:br/>
      </w:r>
      <w:r>
        <w:rPr>
          <w:rFonts w:ascii="Times New Roman"/>
          <w:b w:val="false"/>
          <w:i w:val="false"/>
          <w:color w:val="000000"/>
          <w:sz w:val="28"/>
        </w:rPr>
        <w:t xml:space="preserve">
      (3) Любой Член, получающий средства, распределяемые в соответствии с условиями данной статьи, имеет такие же права в отношении этих средств, как и те права, которыми обладала Корпорация до осуществления распределения.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 Иммунитеты, льготы и привилегии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52. Иммунитеты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Чтобы иметь возможность осуществить свои цели и выполнять функции, возложенные на нее, Корпорация, Управляющие, альтернативные Управляющие, Директора, Президент, Менеджер, должностные лица, активы, архивы и каналы связи обеспечиваются, на территории каждого Государства-члена, всеми соответствующими иммунитетами, льготами и привилегиями, описанными в статьях 53, 54, 55, 56, 57, 58 и 59 Учредительного Договора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Иммунитет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статьи 54 настоящего Договора, имущество и активы Корпорации не подлежат обыску, реквизиции, конфискации, экспроприации или любому другому действию административного или законодательного порядка, накладывающему на них арест. </w:t>
      </w:r>
      <w:r>
        <w:br/>
      </w:r>
      <w:r>
        <w:rPr>
          <w:rFonts w:ascii="Times New Roman"/>
          <w:b w:val="false"/>
          <w:i w:val="false"/>
          <w:color w:val="000000"/>
          <w:sz w:val="28"/>
        </w:rPr>
        <w:t xml:space="preserve">
      (2) В рамках, необходимых для осуществления своей деятельности в соответствии с положениями настоящего Договора, все имущество и активы Корпорации освобождается от ограничений, инструкций, контроля и моратория любого вида, с учетом того, что имущество и активы, которыми владеет Корпорация в качестве правопреемника Страхователя, освобождается от соответствующих валютных ограничений, инструкций и контроля, действующих на территории Государства-члена, которые применяются в отношении Страхователя, правопреемником которого является Корпорация.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54. Судебные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Корпорации могут применяться действия, отличные от тех, что описаны в статье 59, только в рамках компетентного суда на территории Государства-члена, где располагается офис Корпорации либо имеется назначенный агент для получения услуг или уведомления о проведении процесса. Ни одно такое действие не может быть предпринято против Корпорации со стороны (i) Членов или лиц, добивающихся удовлетворения требований со стороны Членов, или (ii) в отношении вопросов, касающихся персонала. Имущество и активы Корпорации, где бы они ни находились и кем бы они ни управлялись, обладают иммунитетом, в соответствии с положениями статей 52 и 53 настоящего Договора, до момента получения приговора или судебного решения, направленного против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Выполнение условий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Государство-член, в соответствии со своей юридической системой, должно незамедлительно принять соответствующие меры, необходимые для осуществления на его территории положений, описанных в данной главе, и сообщить Корпорации о мерах, предпринятых им в отношении данного вопроса.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Отказ от иммунитетов, льгот и привилегий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Корпорация по своему усмотрению может отказаться от привилегий, иммунитетов и льгот, предоставляемых на основании данной главы при любых обстоятельствах и по любым мотивам, тем способом и на таких условиях, которые она может определить как подходящие для соблюдения своих интересов наилучшим образом.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VIII. Поправки, толкование,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может подлежать правке на основании резолюции Совета Управляющих, одобренной голосованием в две трети от общего числа Управляющих, представляющих не менее трех четвертей голосов от общего числа членов. </w:t>
      </w:r>
      <w:r>
        <w:br/>
      </w:r>
      <w:r>
        <w:rPr>
          <w:rFonts w:ascii="Times New Roman"/>
          <w:b w:val="false"/>
          <w:i w:val="false"/>
          <w:color w:val="000000"/>
          <w:sz w:val="28"/>
        </w:rPr>
        <w:t xml:space="preserve">
      (2) Независимо от положений пункта (1) данной статьи, требуется единогласное принятие решения Совета Управляющих для одобрения любой поправки, которая вносит изменения в </w:t>
      </w:r>
      <w:r>
        <w:br/>
      </w:r>
      <w:r>
        <w:rPr>
          <w:rFonts w:ascii="Times New Roman"/>
          <w:b w:val="false"/>
          <w:i w:val="false"/>
          <w:color w:val="000000"/>
          <w:sz w:val="28"/>
        </w:rPr>
        <w:t xml:space="preserve">
      (a) право выйти из состава Корпорации; </w:t>
      </w:r>
      <w:r>
        <w:br/>
      </w:r>
      <w:r>
        <w:rPr>
          <w:rFonts w:ascii="Times New Roman"/>
          <w:b w:val="false"/>
          <w:i w:val="false"/>
          <w:color w:val="000000"/>
          <w:sz w:val="28"/>
        </w:rPr>
        <w:t xml:space="preserve">
      (b) ограничения по обязательствам, обозначенным в пунктах (2) и (3) статьи 12; </w:t>
      </w:r>
      <w:r>
        <w:br/>
      </w:r>
      <w:r>
        <w:rPr>
          <w:rFonts w:ascii="Times New Roman"/>
          <w:b w:val="false"/>
          <w:i w:val="false"/>
          <w:color w:val="000000"/>
          <w:sz w:val="28"/>
        </w:rPr>
        <w:t xml:space="preserve">
      (c) права в отношении приобретения акций, определенные в пункте (5) статьи 9. </w:t>
      </w:r>
      <w:r>
        <w:br/>
      </w:r>
      <w:r>
        <w:rPr>
          <w:rFonts w:ascii="Times New Roman"/>
          <w:b w:val="false"/>
          <w:i w:val="false"/>
          <w:color w:val="000000"/>
          <w:sz w:val="28"/>
        </w:rPr>
        <w:t xml:space="preserve">
      (3) Любое предложение сделать поправки в настоящем Договоре, исходящие как со стороны Членов, так и со стороны Совета Директоров, должны быть переданы Председателю Совета Управляющих, который должен внести предложение Совету Управляющих. Если поправка одобрена, Корпорация подтверждает это официальным сообщением, которое направляется всем Членам. Поправки вступают в силу для всех Членов через 3 (три) месяца после дня официального сообщения, если Советом Управляющих не будет определен другой срок. </w:t>
      </w:r>
      <w:r>
        <w:br/>
      </w:r>
      <w:r>
        <w:rPr>
          <w:rFonts w:ascii="Times New Roman"/>
          <w:b w:val="false"/>
          <w:i w:val="false"/>
          <w:color w:val="000000"/>
          <w:sz w:val="28"/>
        </w:rPr>
        <w:t xml:space="preserve">
      (4) Ни одна поправка, которая может повлиять на приверженность Корпорации положениям Шариата, не должна быть осуществлена.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Языки, толкование и применение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Официальным языком Корпорации является арабский. В дополнение к нему рабочими языками являются английский и французский языки. Текст Договора на арабском языке считается аутентичным (первичным) как для толкования, так и для применения его. </w:t>
      </w:r>
      <w:r>
        <w:br/>
      </w:r>
      <w:r>
        <w:rPr>
          <w:rFonts w:ascii="Times New Roman"/>
          <w:b w:val="false"/>
          <w:i w:val="false"/>
          <w:color w:val="000000"/>
          <w:sz w:val="28"/>
        </w:rPr>
        <w:t xml:space="preserve">
      (2) Любое противоречие по поводу толкования или применения положений настоящего Договора, возникающее между любым Членом и Корпорацией или между двумя или несколькими Членами Корпорации, должно быть разрешено посредством обращения в Совет Директоров. Если в Совете нет Директора, являющегося гражданином Государства-члена, вступившего в такое противоречие, то применяются положения пункта (2) статьи 39. </w:t>
      </w:r>
      <w:r>
        <w:br/>
      </w:r>
      <w:r>
        <w:rPr>
          <w:rFonts w:ascii="Times New Roman"/>
          <w:b w:val="false"/>
          <w:i w:val="false"/>
          <w:color w:val="000000"/>
          <w:sz w:val="28"/>
        </w:rPr>
        <w:t xml:space="preserve">
      (3) Любой Член может обратиться в течение 6 (Шести) месяцев после вынесения решения в соответствии с пунктом (2) данной статьи, с просьбой рассмотреть спорный вопрос в Совете Управляющих, чье решение будет окончательным. Ожидая вынесения решения Совета Управляющих, Корпорация может, если это считается необходимым, действовать на основе решения Совета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возникает спор между Корпорацией и государством, которое прекратило свое членство, или между Корпорацией и любым Членом после принятия резолюции о прекращении деятельности Корпорации, или между Корпорацией и Государством-членом по поводу требований Корпорации, действующей в качестве правопреемника Страхователя, или между Корпорацией и Членом по любому другому вопросу, отличному от тех, что описаны в пункте (2) Статьи 58 настоящего Договора, то такой спор нужно разрешить мирными способами. Если соглашение не достигается мирными способами, такой спор должен быть разрешен на основе арбитражного суда, состоящего из трех (3) арбитров. Один из арбитров назначается Корпорацией, второй - противоположной стороной, и третий арбитр назначается Генеральным Секретарем Организации. Большинство голосов арбитров будет достаточным для вынесения подобного рода решения, которое будет являться окончательным и обязательным для сторон. Третий арбитр будет наделен полномочиями решать вопросы процедуры по любому делу, когда возникает несогласие между сторонами, описанное в данной статье. </w:t>
      </w:r>
      <w:r>
        <w:br/>
      </w:r>
      <w:r>
        <w:rPr>
          <w:rFonts w:ascii="Times New Roman"/>
          <w:b w:val="false"/>
          <w:i w:val="false"/>
          <w:color w:val="000000"/>
          <w:sz w:val="28"/>
        </w:rPr>
        <w:t xml:space="preserve">
      (2) Любой спор, возникающий по поводу Договоров страхования и перестрахования между сторонами, описанными в данной статье, должен быть обращен в арбитраж для окончательного определения в соответствии с теми правилами, которые должны быть предписаны либо иметь отношение к конкретному договору.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Одобрение, считающееся данным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требуется одобрение со стороны любого Члена перед принятием любого акта, который может предпринять Корпорация, то такое одобрение считается данным до тех пор, пока Член не представит возражение в течение разумного периода, который может быть установлен Корпорацией для уведомления о своем возражении по поводу предложенного 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IХ.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Подписание и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Оригинал настоящего Договора в единственном экземпляре на арабском, английском и французском языках остается открытым для подписания Банком и Правительствами государств, перечисленных в Приложении-А к настоящему Договору, до 15 числа месяца Ша-бан 1413 года по Хижре, что соответствует 6 февраля 1993 года, в штаб-квартире Банка. Этот документ будет храниться в головном офисе Корпорации после ее учреждения. </w:t>
      </w:r>
      <w:r>
        <w:br/>
      </w:r>
      <w:r>
        <w:rPr>
          <w:rFonts w:ascii="Times New Roman"/>
          <w:b w:val="false"/>
          <w:i w:val="false"/>
          <w:color w:val="000000"/>
          <w:sz w:val="28"/>
        </w:rPr>
        <w:t xml:space="preserve">
      (2) Банк должен направить заверенные копии Договора всем подписавшимся и другим государствам, которые становятся Членами Корпорации.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Ратификация и исходящие из нее последствия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подлежит ратификации или принятию со стороны Банка и государств, являющихся сторонами Договора. Ратификационные грамоты или документы о принятии сдаются на хранение Банку, который информирует должным образом другие стороны Договора о приеме на хранение таких документов и дате этого приема. </w:t>
      </w:r>
      <w:r>
        <w:br/>
      </w:r>
      <w:r>
        <w:rPr>
          <w:rFonts w:ascii="Times New Roman"/>
          <w:b w:val="false"/>
          <w:i w:val="false"/>
          <w:color w:val="000000"/>
          <w:sz w:val="28"/>
        </w:rPr>
        <w:t xml:space="preserve">
      (2) Ратифицируя или принимая настоящий Договор, данное Государство-член считается уполномочившим Корпорацию, во все времена, предоставлять на территории этого Государства-члена услуги по страхованию и перестрахованию в соответствии с положениями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вступает в силу с момента, когда ратификационные грамоты или документы о принятии будут сданы на хранение Государствами-членами, чьи взносы в уставный капитал в совокупности будут составлять не менее, чем Двадцать Пять Миллионов Исламских динаров (ID 25.000,000). </w:t>
      </w:r>
      <w:r>
        <w:br/>
      </w:r>
      <w:r>
        <w:rPr>
          <w:rFonts w:ascii="Times New Roman"/>
          <w:b w:val="false"/>
          <w:i w:val="false"/>
          <w:color w:val="000000"/>
          <w:sz w:val="28"/>
        </w:rPr>
        <w:t>
 </w:t>
      </w:r>
    </w:p>
    <w:bookmarkEnd w:id="8"/>
    <w:bookmarkStart w:name="z1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Статья 64. Начало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 своем вступительном собрании Совет Управляющих примет меры для </w:t>
      </w:r>
    </w:p>
    <w:p>
      <w:pPr>
        <w:spacing w:after="0"/>
        <w:ind w:left="0"/>
        <w:jc w:val="both"/>
      </w:pPr>
      <w:r>
        <w:rPr>
          <w:rFonts w:ascii="Times New Roman"/>
          <w:b w:val="false"/>
          <w:i w:val="false"/>
          <w:color w:val="000000"/>
          <w:sz w:val="28"/>
        </w:rPr>
        <w:t>определения даты, с которой Корпорация начинает свою деятельность.</w:t>
      </w:r>
    </w:p>
    <w:p>
      <w:pPr>
        <w:spacing w:after="0"/>
        <w:ind w:left="0"/>
        <w:jc w:val="both"/>
      </w:pPr>
      <w:r>
        <w:rPr>
          <w:rFonts w:ascii="Times New Roman"/>
          <w:b w:val="false"/>
          <w:i w:val="false"/>
          <w:color w:val="000000"/>
          <w:sz w:val="28"/>
        </w:rPr>
        <w:t xml:space="preserve">     (2) Корпорация должна известить своих Членов о дате начала ее </w:t>
      </w:r>
    </w:p>
    <w:p>
      <w:pPr>
        <w:spacing w:after="0"/>
        <w:ind w:left="0"/>
        <w:jc w:val="both"/>
      </w:pPr>
      <w:r>
        <w:rPr>
          <w:rFonts w:ascii="Times New Roman"/>
          <w:b w:val="false"/>
          <w:i w:val="false"/>
          <w:color w:val="000000"/>
          <w:sz w:val="28"/>
        </w:rPr>
        <w:t xml:space="preserve">деятельности. Совершено в Триполи, Великая Социалистическая Народная </w:t>
      </w:r>
    </w:p>
    <w:p>
      <w:pPr>
        <w:spacing w:after="0"/>
        <w:ind w:left="0"/>
        <w:jc w:val="both"/>
      </w:pPr>
      <w:r>
        <w:rPr>
          <w:rFonts w:ascii="Times New Roman"/>
          <w:b w:val="false"/>
          <w:i w:val="false"/>
          <w:color w:val="000000"/>
          <w:sz w:val="28"/>
        </w:rPr>
        <w:t xml:space="preserve">Ливийская Арабская Джамахирия, сего 15 дня месяца Ша-бан 1412 года по </w:t>
      </w:r>
    </w:p>
    <w:p>
      <w:pPr>
        <w:spacing w:after="0"/>
        <w:ind w:left="0"/>
        <w:jc w:val="both"/>
      </w:pPr>
      <w:r>
        <w:rPr>
          <w:rFonts w:ascii="Times New Roman"/>
          <w:b w:val="false"/>
          <w:i w:val="false"/>
          <w:color w:val="000000"/>
          <w:sz w:val="28"/>
        </w:rPr>
        <w:t>Хижре соответствующему 19 февраля 1992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