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b21f" w14:textId="c98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"Kazakhstan Airlines"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открытого акционерного общества "Kazakhstan Airlines" (далее - ОАО "Kazakhstan Airlines") о передаче в республиканскую собственность воздушного судна Boeing 767-200 ER регистрационный номер UN-В6701, а также запасных частей, оборудования и специальных инструментов к нему, приобретенных в соответствии с Договором о покупке N 2337 между The Boeing Company и ОАО "Kazakhstan Airlines" от 20 декабря 2000 года и Договором о модификации и завершении интерьера самолета между ОАО "Kazakhstan Airlines" и Gore Design Completions, Ltd. от 5 августа 2001 года (далее - запасные части, оборудование и специальные инструменты к нему).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9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 республиканскую собственность воздушное судно Boeing 767-200 ER регистрационный номер UN-В6701, запасные части, оборудование и специальные инструменты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воздушное судно Boeing 767-200 ER регистрационный номер UN-В6701, запасные части, оборудование и специальные инструменты к нему в оперативное управление Управлению Делами Президента Республики Казахстан (по согласованию).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9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