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680b" w14:textId="8286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Соглашения о взаимных гарантиях, заключенного 18 ноября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21 июня 2002 года N 686</w:t>
      </w:r>
    </w:p>
    <w:p>
      <w:pPr>
        <w:spacing w:after="0"/>
        <w:ind w:left="0"/>
        <w:jc w:val="both"/>
      </w:pPr>
      <w:bookmarkStart w:name="z0" w:id="0"/>
      <w:r>
        <w:rPr>
          <w:rFonts w:ascii="Times New Roman"/>
          <w:b w:val="false"/>
          <w:i w:val="false"/>
          <w:color w:val="000000"/>
          <w:sz w:val="28"/>
        </w:rPr>
        <w:t>
      В соответствии с пунктом 3 постановления Правительства Республики Казахстан от 25 февраля 2002 года N 248 </w:t>
      </w:r>
      <w:r>
        <w:rPr>
          <w:rFonts w:ascii="Times New Roman"/>
          <w:b w:val="false"/>
          <w:i w:val="false"/>
          <w:color w:val="000000"/>
          <w:sz w:val="28"/>
        </w:rPr>
        <w:t xml:space="preserve">P020248_ </w:t>
      </w:r>
      <w:r>
        <w:rPr>
          <w:rFonts w:ascii="Times New Roman"/>
          <w:b w:val="false"/>
          <w:i w:val="false"/>
          <w:color w:val="000000"/>
          <w:sz w:val="28"/>
        </w:rPr>
        <w:t>"О мерах по реализации Указа Президента Республики Казахстан от 20 февраля 2002 года N 811 </w:t>
      </w:r>
      <w:r>
        <w:rPr>
          <w:rFonts w:ascii="Times New Roman"/>
          <w:b w:val="false"/>
          <w:i w:val="false"/>
          <w:color w:val="000000"/>
          <w:sz w:val="28"/>
        </w:rPr>
        <w:t xml:space="preserve">U020811_ </w:t>
      </w: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об изменении Соглашения о взаимных гарантиях от 18 ноября 1997 года, заключаемого между ЭНИ С.п.А., Аджип Карачаганак Б.В., БГ Групп п.л.к., БГ Карачаганак Лимитед, Тексако Инк., Тексако Интернейшнл Петролеум Компани, открытым акционерным обществом "Нефтяная компания "ЛУКОЙЛ", Министерством энергетики и минеральных ресурсов Республики Казахстан, закрытым акционерным обществом "Национальная компания "КазМунайГаз".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Одобрено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21 июня 2002 года N 686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Соглашение об изменении </w:t>
      </w:r>
      <w:r>
        <w:br/>
      </w:r>
      <w:r>
        <w:rPr>
          <w:rFonts w:ascii="Times New Roman"/>
          <w:b w:val="false"/>
          <w:i w:val="false"/>
          <w:color w:val="000000"/>
          <w:sz w:val="28"/>
        </w:rPr>
        <w:t xml:space="preserve">
                    Соглашения о взаимных гарантиях, </w:t>
      </w:r>
      <w:r>
        <w:br/>
      </w:r>
      <w:r>
        <w:rPr>
          <w:rFonts w:ascii="Times New Roman"/>
          <w:b w:val="false"/>
          <w:i w:val="false"/>
          <w:color w:val="000000"/>
          <w:sz w:val="28"/>
        </w:rPr>
        <w:t xml:space="preserve">
                    заключенного 18 ноября 1997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об изменении Соглашения о взаимных гарантиях заключено ____ ___________ 2002 года между: </w:t>
      </w:r>
      <w:r>
        <w:br/>
      </w:r>
      <w:r>
        <w:rPr>
          <w:rFonts w:ascii="Times New Roman"/>
          <w:b w:val="false"/>
          <w:i w:val="false"/>
          <w:color w:val="000000"/>
          <w:sz w:val="28"/>
        </w:rPr>
        <w:t xml:space="preserve">
      1. ЭНИ С.п.А. (ENI S.р.А.), компанией, зарегистрированной в Италии ("Материнская компания Аджип"); </w:t>
      </w:r>
      <w:r>
        <w:br/>
      </w:r>
      <w:r>
        <w:rPr>
          <w:rFonts w:ascii="Times New Roman"/>
          <w:b w:val="false"/>
          <w:i w:val="false"/>
          <w:color w:val="000000"/>
          <w:sz w:val="28"/>
        </w:rPr>
        <w:t xml:space="preserve">
      2. Аджип Карачаганак Б.В. (Agip Karachaganak В.V.), компанией, зарегистрированной в Нидерландах ("Аджип"); </w:t>
      </w:r>
      <w:r>
        <w:br/>
      </w:r>
      <w:r>
        <w:rPr>
          <w:rFonts w:ascii="Times New Roman"/>
          <w:b w:val="false"/>
          <w:i w:val="false"/>
          <w:color w:val="000000"/>
          <w:sz w:val="28"/>
        </w:rPr>
        <w:t xml:space="preserve">
      3. БГ Групп п.л.к. (BG Group р.l.с.), компанией, зарегистрированной в Соединенном Королевстве ("Материнская компания БГ"); </w:t>
      </w:r>
      <w:r>
        <w:br/>
      </w:r>
      <w:r>
        <w:rPr>
          <w:rFonts w:ascii="Times New Roman"/>
          <w:b w:val="false"/>
          <w:i w:val="false"/>
          <w:color w:val="000000"/>
          <w:sz w:val="28"/>
        </w:rPr>
        <w:t xml:space="preserve">
      4. БГ Карачаганак Лимитед (BG Karachaganak Liмitеd), компанией, зарегистрированной в Соединенном Королевстве ("Бритиш Газ"); </w:t>
      </w:r>
      <w:r>
        <w:br/>
      </w:r>
      <w:r>
        <w:rPr>
          <w:rFonts w:ascii="Times New Roman"/>
          <w:b w:val="false"/>
          <w:i w:val="false"/>
          <w:color w:val="000000"/>
          <w:sz w:val="28"/>
        </w:rPr>
        <w:t xml:space="preserve">
      5. Тексако Инк. (Texaco Inс.), компанией, зарегистрированной в штате Делавэр, США ("Материнская компания Тексако"); </w:t>
      </w:r>
      <w:r>
        <w:br/>
      </w:r>
      <w:r>
        <w:rPr>
          <w:rFonts w:ascii="Times New Roman"/>
          <w:b w:val="false"/>
          <w:i w:val="false"/>
          <w:color w:val="000000"/>
          <w:sz w:val="28"/>
        </w:rPr>
        <w:t xml:space="preserve">
      6. Тексако Интернейшнл Петролеум Компани (Texaco International Petroleum Сомраnу), компанией, зарегистрированной в штате Делавэр, США ("Тексако"); </w:t>
      </w:r>
      <w:r>
        <w:br/>
      </w:r>
      <w:r>
        <w:rPr>
          <w:rFonts w:ascii="Times New Roman"/>
          <w:b w:val="false"/>
          <w:i w:val="false"/>
          <w:color w:val="000000"/>
          <w:sz w:val="28"/>
        </w:rPr>
        <w:t xml:space="preserve">
      7. Открытым акционерным обществом "Нефтяная компания "ЛУКОЙЛ", компанией, зарегистрированной в Российской Федерации ("Материнская компания "ЛУКОЙЛ"); </w:t>
      </w:r>
      <w:r>
        <w:br/>
      </w:r>
      <w:r>
        <w:rPr>
          <w:rFonts w:ascii="Times New Roman"/>
          <w:b w:val="false"/>
          <w:i w:val="false"/>
          <w:color w:val="000000"/>
          <w:sz w:val="28"/>
        </w:rPr>
        <w:t xml:space="preserve">
      8. Министерством энергетики и минеральных ресурсов Республики Казахстан, действующим от имени Правительства Республики Казахстан, которое действует от имени Республики Казахстан ("Республика"); </w:t>
      </w:r>
      <w:r>
        <w:br/>
      </w:r>
      <w:r>
        <w:rPr>
          <w:rFonts w:ascii="Times New Roman"/>
          <w:b w:val="false"/>
          <w:i w:val="false"/>
          <w:color w:val="000000"/>
          <w:sz w:val="28"/>
        </w:rPr>
        <w:t xml:space="preserve">
      9. Закрытым акционерным обществом "Национальная компания "КазМунайГаз" ("КазМунайГаз"). </w:t>
      </w:r>
      <w:r>
        <w:br/>
      </w:r>
      <w:r>
        <w:rPr>
          <w:rFonts w:ascii="Times New Roman"/>
          <w:b w:val="false"/>
          <w:i w:val="false"/>
          <w:color w:val="000000"/>
          <w:sz w:val="28"/>
        </w:rPr>
        <w:t xml:space="preserve">
      Каждая из вышеперечисленных сторон именуется в дальнейшем индивидуально "Сторона" и совместно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Поскольку: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Указом Президента Республики Казахстан от 20 февраля 2002 года N 811 </w:t>
      </w:r>
      <w:r>
        <w:rPr>
          <w:rFonts w:ascii="Times New Roman"/>
          <w:b w:val="false"/>
          <w:i w:val="false"/>
          <w:color w:val="000000"/>
          <w:sz w:val="28"/>
        </w:rPr>
        <w:t xml:space="preserve">U020811_ </w:t>
      </w:r>
      <w:r>
        <w:rPr>
          <w:rFonts w:ascii="Times New Roman"/>
          <w:b w:val="false"/>
          <w:i w:val="false"/>
          <w:color w:val="000000"/>
          <w:sz w:val="28"/>
        </w:rPr>
        <w:t xml:space="preserve">"О мерах по дальнейшему обеспечению интересов государства в нефтегазовом секторе экономики страны" закрытое акционерное общество "Национальная компания "КазМунайГаз" образовано путем слияния закрытых акционерных обществ "Национальная нефтегазовая компания "Казахойл" (ННК "Казахойл") и "Национальная компания "Транспорт Нефти и Газа" и является их правопреемником; </w:t>
      </w:r>
      <w:r>
        <w:br/>
      </w:r>
      <w:r>
        <w:rPr>
          <w:rFonts w:ascii="Times New Roman"/>
          <w:b w:val="false"/>
          <w:i w:val="false"/>
          <w:color w:val="000000"/>
          <w:sz w:val="28"/>
        </w:rPr>
        <w:t xml:space="preserve">
      ННК "Казахойл" является стороной Соглашения о взаимных гарантиях, заключенного между ЭНИ С.п.А, Аджип Карачаганак Б.В., БГ Групп п.л.к., БГ Интернейшнл Лимитед, Тексако Инк., Тексако Интернейшнл Петролеум Компани, открытым акционерным обществом "Нефтяная компания "ЛУКОЙЛ", закрытым акционерным обществом "Национальная нефтегазовая компания "Казахойл" и Министерством энергетики и минеральных ресурсов Республики Казахстан, действующим от имени Правительства Республики Казахстан, которое действует от имени Республики Казахстан, 18 ноября 1997 года ("СВГ"); </w:t>
      </w:r>
      <w:r>
        <w:br/>
      </w:r>
      <w:r>
        <w:rPr>
          <w:rFonts w:ascii="Times New Roman"/>
          <w:b w:val="false"/>
          <w:i w:val="false"/>
          <w:color w:val="000000"/>
          <w:sz w:val="28"/>
        </w:rPr>
        <w:t xml:space="preserve">
      в соответствии с разделом 1.1. Окончательного соглашения о разделе продукции подрядного участка Карачаганакского нефтегазоконденсатного месторождения от 18 ноября 1997 года, заключенного между Аджип Карачаганак Б.В., БГ Эксплорейшн энд Продакшн Лимитед, Тексако Интернейшнл Петролеум Компани, открытым акционерным обществом "Нефтяная компания "ЛУКОЙЛ", закрытым акционерным обществом "Национальная нефтегазовая компания "Казахойл" и Правительством Республики Казахстан, (СРП) Правительство Республики Казахстан вправе определять Полномочный орган и в соответствии с разделом 23.7 СРП будет гарантировать обязательства цессионария по СРП и сопутствующим документам в соответствии с СВГ; </w:t>
      </w:r>
      <w:r>
        <w:br/>
      </w:r>
      <w:r>
        <w:rPr>
          <w:rFonts w:ascii="Times New Roman"/>
          <w:b w:val="false"/>
          <w:i w:val="false"/>
          <w:color w:val="000000"/>
          <w:sz w:val="28"/>
        </w:rPr>
        <w:t>
      в соответствии с постановлением Правительства Республики Казахстан от 25 февраля 2002 года N 248 </w:t>
      </w:r>
      <w:r>
        <w:rPr>
          <w:rFonts w:ascii="Times New Roman"/>
          <w:b w:val="false"/>
          <w:i w:val="false"/>
          <w:color w:val="000000"/>
          <w:sz w:val="28"/>
        </w:rPr>
        <w:t xml:space="preserve">P020248_ </w:t>
      </w:r>
      <w:r>
        <w:rPr>
          <w:rFonts w:ascii="Times New Roman"/>
          <w:b w:val="false"/>
          <w:i w:val="false"/>
          <w:color w:val="000000"/>
          <w:sz w:val="28"/>
        </w:rPr>
        <w:t xml:space="preserve">"О мерах по реализации Указа Президента Республики Казахстан 20 февраля 2002 года N 811" Министерство энергетики и минеральных ресурсов Республики Казахстан передало, а КазМунайГаз принял функции полномочного органа по СРП; </w:t>
      </w:r>
      <w:r>
        <w:br/>
      </w:r>
      <w:r>
        <w:rPr>
          <w:rFonts w:ascii="Times New Roman"/>
          <w:b w:val="false"/>
          <w:i w:val="false"/>
          <w:color w:val="000000"/>
          <w:sz w:val="28"/>
        </w:rPr>
        <w:t xml:space="preserve">
      в соответствии с разделом 23.2(а) СРП компания БГ Интернейшнл Лимитед передала полностью свои права и обязательства по СРП и Сопутствующим документам своему аффилиированному лицу - БГ Карачаганак Лимитед, а БГ Карачаганак Лимитед полностью приняла все права и обязательства компании БГ Интернейшнл Лимитед по СРП и сопутствующим документам; </w:t>
      </w:r>
      <w:r>
        <w:br/>
      </w:r>
      <w:r>
        <w:rPr>
          <w:rFonts w:ascii="Times New Roman"/>
          <w:b w:val="false"/>
          <w:i w:val="false"/>
          <w:color w:val="000000"/>
          <w:sz w:val="28"/>
        </w:rPr>
        <w:t xml:space="preserve">
      поэтому Стороны договариваются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Состав Сторон, указанный в водной части СВГ, будет изложен следующим образом: </w:t>
      </w:r>
      <w:r>
        <w:br/>
      </w:r>
      <w:r>
        <w:rPr>
          <w:rFonts w:ascii="Times New Roman"/>
          <w:b w:val="false"/>
          <w:i w:val="false"/>
          <w:color w:val="000000"/>
          <w:sz w:val="28"/>
        </w:rPr>
        <w:t xml:space="preserve">
      1) ЭНИ С.п.А. (ENI S.р.А.), компанией, зарегистрированной в Италии ("Материнская компания Аджип"); </w:t>
      </w:r>
      <w:r>
        <w:br/>
      </w:r>
      <w:r>
        <w:rPr>
          <w:rFonts w:ascii="Times New Roman"/>
          <w:b w:val="false"/>
          <w:i w:val="false"/>
          <w:color w:val="000000"/>
          <w:sz w:val="28"/>
        </w:rPr>
        <w:t xml:space="preserve">
      2) Аджип Карачаганак Б.В.(Аgiр Karachaganak В.V.), компанией, зарегистрированной в Нидерландах ("Аджип"); </w:t>
      </w:r>
      <w:r>
        <w:br/>
      </w:r>
      <w:r>
        <w:rPr>
          <w:rFonts w:ascii="Times New Roman"/>
          <w:b w:val="false"/>
          <w:i w:val="false"/>
          <w:color w:val="000000"/>
          <w:sz w:val="28"/>
        </w:rPr>
        <w:t xml:space="preserve">
      3) БГ Групп п.л.к. (BG Group р.l.с.), компанией, зарегистрированной в Соединенном Королевстве ("Материнская компания БГ"); </w:t>
      </w:r>
      <w:r>
        <w:br/>
      </w:r>
      <w:r>
        <w:rPr>
          <w:rFonts w:ascii="Times New Roman"/>
          <w:b w:val="false"/>
          <w:i w:val="false"/>
          <w:color w:val="000000"/>
          <w:sz w:val="28"/>
        </w:rPr>
        <w:t xml:space="preserve">
      4) БГ Карачаганак Лимитед (BG Karachaganak Liмitеd), компанией, зарегистрированной в Соединенном Королевстве ("Бритиш Газ"); </w:t>
      </w:r>
      <w:r>
        <w:br/>
      </w:r>
      <w:r>
        <w:rPr>
          <w:rFonts w:ascii="Times New Roman"/>
          <w:b w:val="false"/>
          <w:i w:val="false"/>
          <w:color w:val="000000"/>
          <w:sz w:val="28"/>
        </w:rPr>
        <w:t xml:space="preserve">
      5) Тексако Инк. (Texaco Inс.), компанией, зарегистрированной в Штате Делавэр, США ("Материнская компания Тексако"); </w:t>
      </w:r>
      <w:r>
        <w:br/>
      </w:r>
      <w:r>
        <w:rPr>
          <w:rFonts w:ascii="Times New Roman"/>
          <w:b w:val="false"/>
          <w:i w:val="false"/>
          <w:color w:val="000000"/>
          <w:sz w:val="28"/>
        </w:rPr>
        <w:t xml:space="preserve">
      6) Тексако Интернейшнл Петролеум Компани (Texaco International Petroleum Сомраnу), компанией, зарегистрированной в Штате Делавэр, США ("Тексако"); </w:t>
      </w:r>
      <w:r>
        <w:br/>
      </w:r>
      <w:r>
        <w:rPr>
          <w:rFonts w:ascii="Times New Roman"/>
          <w:b w:val="false"/>
          <w:i w:val="false"/>
          <w:color w:val="000000"/>
          <w:sz w:val="28"/>
        </w:rPr>
        <w:t xml:space="preserve">
      7) открытым акционерным обществом "Нефтяная компания "ЛУКОЙЛ", компанией, зарегистрированной в Российской Федерации ("Материнская компания "ЛУКОЙЛ"); </w:t>
      </w:r>
      <w:r>
        <w:br/>
      </w:r>
      <w:r>
        <w:rPr>
          <w:rFonts w:ascii="Times New Roman"/>
          <w:b w:val="false"/>
          <w:i w:val="false"/>
          <w:color w:val="000000"/>
          <w:sz w:val="28"/>
        </w:rPr>
        <w:t xml:space="preserve">
      8) Министерством энергетики и минеральных ресурсов Республики Казахстан, действующим от имени Правительства Республики Казахстан, которое действует от имени Республики Казахстан ("Республика") и; </w:t>
      </w:r>
      <w:r>
        <w:br/>
      </w:r>
      <w:r>
        <w:rPr>
          <w:rFonts w:ascii="Times New Roman"/>
          <w:b w:val="false"/>
          <w:i w:val="false"/>
          <w:color w:val="000000"/>
          <w:sz w:val="28"/>
        </w:rPr>
        <w:t xml:space="preserve">
      9) закрытым акционерным обществом "Национальная компания "КазМунайГаз" ("КазМунайГаз"). </w:t>
      </w:r>
      <w:r>
        <w:br/>
      </w:r>
      <w:r>
        <w:rPr>
          <w:rFonts w:ascii="Times New Roman"/>
          <w:b w:val="false"/>
          <w:i w:val="false"/>
          <w:color w:val="000000"/>
          <w:sz w:val="28"/>
        </w:rPr>
        <w:t xml:space="preserve">
      2. По тексту СВГ слово "Казахойл" заменить словом "КазМунайГаз". </w:t>
      </w:r>
      <w:r>
        <w:br/>
      </w:r>
      <w:r>
        <w:rPr>
          <w:rFonts w:ascii="Times New Roman"/>
          <w:b w:val="false"/>
          <w:i w:val="false"/>
          <w:color w:val="000000"/>
          <w:sz w:val="28"/>
        </w:rPr>
        <w:t xml:space="preserve">
      3. Все Стороны признают и соглашаются (и это действительно в любых целях с даты подписания СВГ), что: </w:t>
      </w:r>
      <w:r>
        <w:br/>
      </w:r>
      <w:r>
        <w:rPr>
          <w:rFonts w:ascii="Times New Roman"/>
          <w:b w:val="false"/>
          <w:i w:val="false"/>
          <w:color w:val="000000"/>
          <w:sz w:val="28"/>
        </w:rPr>
        <w:t xml:space="preserve">
      (A) КазМунайГаз принял на себя все доли, обязанности, долги и обязательства ННК "Казахойл" по СВГ как фактически существующие, так и условные, как имеющиеся, так и те, которые возникнут в будущем; </w:t>
      </w:r>
      <w:r>
        <w:br/>
      </w:r>
      <w:r>
        <w:rPr>
          <w:rFonts w:ascii="Times New Roman"/>
          <w:b w:val="false"/>
          <w:i w:val="false"/>
          <w:color w:val="000000"/>
          <w:sz w:val="28"/>
        </w:rPr>
        <w:t xml:space="preserve">
      (Б) Республика, в соответствии с Разделом 23.7 СРП, гарантирует выполнение обязательств КазМунайГаз; </w:t>
      </w:r>
      <w:r>
        <w:br/>
      </w:r>
      <w:r>
        <w:rPr>
          <w:rFonts w:ascii="Times New Roman"/>
          <w:b w:val="false"/>
          <w:i w:val="false"/>
          <w:color w:val="000000"/>
          <w:sz w:val="28"/>
        </w:rPr>
        <w:t xml:space="preserve">
      (B) БГ Карачаганак Лимитед приняла на себя все доли, обязанности, долги и обязательства БГ Интернейшнл Лимитед по СВГ как фактически существующие, как и условные, как имеющиеся, так и те, которые возникнут в будущем, в связи с чем, БГ Карачаганак Лимитед будет именоваться в СВГ как "Бритиш Газ"; </w:t>
      </w:r>
      <w:r>
        <w:br/>
      </w:r>
      <w:r>
        <w:rPr>
          <w:rFonts w:ascii="Times New Roman"/>
          <w:b w:val="false"/>
          <w:i w:val="false"/>
          <w:color w:val="000000"/>
          <w:sz w:val="28"/>
        </w:rPr>
        <w:t xml:space="preserve">
      (Г) В связи с вышеуказанным пунктом (В) настоящего Соглашения Материнская компания БГ стала Материнской компанией - Гарантом для БГ Карачаганак Лимитед ("Бритиш Газ"). </w:t>
      </w:r>
      <w:r>
        <w:br/>
      </w:r>
      <w:r>
        <w:rPr>
          <w:rFonts w:ascii="Times New Roman"/>
          <w:b w:val="false"/>
          <w:i w:val="false"/>
          <w:color w:val="000000"/>
          <w:sz w:val="28"/>
        </w:rPr>
        <w:t xml:space="preserve">
      4. В связи с принятием на себя обязательств и заменой, содержащихся в выше пронумерованных пунктах 2 и 3, Стороны признают и соглашаются, что ННК "Казахойл", БГ Интернейшнл Лимитед освобождены от оплаты любых и всех долгов, выполнения обязательств и обязанностей как фактически существующих, так и условных, как имеющихся, так и тех, которые возникнут в будущем, наложенных на них по СВГ, и это действительно в любых целях, с даты подписания СВГ. </w:t>
      </w:r>
      <w:r>
        <w:br/>
      </w:r>
      <w:r>
        <w:rPr>
          <w:rFonts w:ascii="Times New Roman"/>
          <w:b w:val="false"/>
          <w:i w:val="false"/>
          <w:color w:val="000000"/>
          <w:sz w:val="28"/>
        </w:rPr>
        <w:t xml:space="preserve">
      5. Любые и все споры, возникающие по настоящему Соглашению об изменении СВГ, будут разрешаться в соответствии с разделом 7 СВГ. </w:t>
      </w:r>
      <w:r>
        <w:br/>
      </w:r>
      <w:r>
        <w:rPr>
          <w:rFonts w:ascii="Times New Roman"/>
          <w:b w:val="false"/>
          <w:i w:val="false"/>
          <w:color w:val="000000"/>
          <w:sz w:val="28"/>
        </w:rPr>
        <w:t xml:space="preserve">
      6. Настоящее Соглашение об изменении СВГ подписано в экземплярах по числу Сторон, и все такие экземпляры, вместе взятые, должны рассматриваться как один и тот же документ. Настоящее Соглашение подписывается в экземплярах на русском и английском языке, причем оба они имеют одинаковую силу. Настоящее Соглашение является обязательным для Сторон и толкуется в порядке, соответствующим международной практике нефтегазовой промышленности, с той лишь оговоркой, однако, что, невзирая на вышеизложенное, настоящее Соглашение регулируется законодательством Республики Казахстан. </w:t>
      </w:r>
      <w:r>
        <w:br/>
      </w:r>
      <w:r>
        <w:rPr>
          <w:rFonts w:ascii="Times New Roman"/>
          <w:b w:val="false"/>
          <w:i w:val="false"/>
          <w:color w:val="000000"/>
          <w:sz w:val="28"/>
        </w:rPr>
        <w:t xml:space="preserve">
      7. Все термины настоящего Соглашения, написанные с большой буквы,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являются терминами, определенными в СВГ, за исключением иначе оговоренного.</w:t>
      </w:r>
    </w:p>
    <w:p>
      <w:pPr>
        <w:spacing w:after="0"/>
        <w:ind w:left="0"/>
        <w:jc w:val="both"/>
      </w:pPr>
      <w:r>
        <w:rPr>
          <w:rFonts w:ascii="Times New Roman"/>
          <w:b w:val="false"/>
          <w:i w:val="false"/>
          <w:color w:val="000000"/>
          <w:sz w:val="28"/>
        </w:rPr>
        <w:t xml:space="preserve">     8. Настоящее Соглашение об изменении СВГ вступает в силу с даты его </w:t>
      </w:r>
    </w:p>
    <w:p>
      <w:pPr>
        <w:spacing w:after="0"/>
        <w:ind w:left="0"/>
        <w:jc w:val="both"/>
      </w:pPr>
      <w:r>
        <w:rPr>
          <w:rFonts w:ascii="Times New Roman"/>
          <w:b w:val="false"/>
          <w:i w:val="false"/>
          <w:color w:val="000000"/>
          <w:sz w:val="28"/>
        </w:rPr>
        <w:t>подписания всеми Сторонами.</w:t>
      </w:r>
    </w:p>
    <w:p>
      <w:pPr>
        <w:spacing w:after="0"/>
        <w:ind w:left="0"/>
        <w:jc w:val="both"/>
      </w:pPr>
      <w:r>
        <w:rPr>
          <w:rFonts w:ascii="Times New Roman"/>
          <w:b w:val="false"/>
          <w:i w:val="false"/>
          <w:color w:val="000000"/>
          <w:sz w:val="28"/>
        </w:rPr>
        <w:t xml:space="preserve">     В подтверждении вышеизложенного настоящее Соглашение подписано </w:t>
      </w:r>
    </w:p>
    <w:p>
      <w:pPr>
        <w:spacing w:after="0"/>
        <w:ind w:left="0"/>
        <w:jc w:val="both"/>
      </w:pPr>
      <w:r>
        <w:rPr>
          <w:rFonts w:ascii="Times New Roman"/>
          <w:b w:val="false"/>
          <w:i w:val="false"/>
          <w:color w:val="000000"/>
          <w:sz w:val="28"/>
        </w:rPr>
        <w:t>надлежащим образом уполномоченными представителями Сторон.</w:t>
      </w:r>
    </w:p>
    <w:p>
      <w:pPr>
        <w:spacing w:after="0"/>
        <w:ind w:left="0"/>
        <w:jc w:val="both"/>
      </w:pPr>
      <w:r>
        <w:rPr>
          <w:rFonts w:ascii="Times New Roman"/>
          <w:b w:val="false"/>
          <w:i w:val="false"/>
          <w:color w:val="000000"/>
          <w:sz w:val="28"/>
        </w:rPr>
        <w:t>     ЭНИ С.п.А.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Аджип Карачаганак Б.В.</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БГ групп п.л.к.</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БГ Карачаганак Лимитед</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Тексако Инк.</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Тексако Иинтернейшнл Петролеум Компани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Открытое акционерное общество</w:t>
      </w:r>
    </w:p>
    <w:p>
      <w:pPr>
        <w:spacing w:after="0"/>
        <w:ind w:left="0"/>
        <w:jc w:val="both"/>
      </w:pPr>
      <w:r>
        <w:rPr>
          <w:rFonts w:ascii="Times New Roman"/>
          <w:b w:val="false"/>
          <w:i w:val="false"/>
          <w:color w:val="000000"/>
          <w:sz w:val="28"/>
        </w:rPr>
        <w:t>     "Нефтяная компания "ЛУКОЙЛ"</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     Министерство энергетики и минеральных ресурсов </w:t>
      </w:r>
    </w:p>
    <w:p>
      <w:pPr>
        <w:spacing w:after="0"/>
        <w:ind w:left="0"/>
        <w:jc w:val="both"/>
      </w:pPr>
      <w:r>
        <w:rPr>
          <w:rFonts w:ascii="Times New Roman"/>
          <w:b w:val="false"/>
          <w:i w:val="false"/>
          <w:color w:val="000000"/>
          <w:sz w:val="28"/>
        </w:rPr>
        <w:t xml:space="preserve">     Республики Казахстан, действующее от имени </w:t>
      </w:r>
    </w:p>
    <w:p>
      <w:pPr>
        <w:spacing w:after="0"/>
        <w:ind w:left="0"/>
        <w:jc w:val="both"/>
      </w:pPr>
      <w:r>
        <w:rPr>
          <w:rFonts w:ascii="Times New Roman"/>
          <w:b w:val="false"/>
          <w:i w:val="false"/>
          <w:color w:val="000000"/>
          <w:sz w:val="28"/>
        </w:rPr>
        <w:t xml:space="preserve">     Правительства Республики Казахстан, которое </w:t>
      </w:r>
    </w:p>
    <w:p>
      <w:pPr>
        <w:spacing w:after="0"/>
        <w:ind w:left="0"/>
        <w:jc w:val="both"/>
      </w:pPr>
      <w:r>
        <w:rPr>
          <w:rFonts w:ascii="Times New Roman"/>
          <w:b w:val="false"/>
          <w:i w:val="false"/>
          <w:color w:val="000000"/>
          <w:sz w:val="28"/>
        </w:rPr>
        <w:t>     действует от имени Республики Казахстан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Закрытое акционерное общество "Национальная </w:t>
      </w:r>
    </w:p>
    <w:p>
      <w:pPr>
        <w:spacing w:after="0"/>
        <w:ind w:left="0"/>
        <w:jc w:val="both"/>
      </w:pPr>
      <w:r>
        <w:rPr>
          <w:rFonts w:ascii="Times New Roman"/>
          <w:b w:val="false"/>
          <w:i w:val="false"/>
          <w:color w:val="000000"/>
          <w:sz w:val="28"/>
        </w:rPr>
        <w:t>     компания "КазМунайГаз"</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