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b7b" w14:textId="e3b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2002 года N 787. Утратило силу постановлением Правительства РК от 13 августа 2007 г.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16 июля 2002 г. N 787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от 30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контроле за оборотом отдельных видов оружия"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16 июля 2002 года N 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по лицензированию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деятельности, связанной с разработкой, производством,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ремонтом, торговлей, приобретением, коллекционированием,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экспонированием гражданских пиротехнических веществ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 изделий с их применением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 гражданским пиротехническим веществам и изделиям с их применением (далее - пиротехническим изделиям) относятся пиротехнические смеси, изделия на их основе, предназначенные для производства в технических или бытовых целях эффектов в виде тепла, света, огня, звука, дыма, газа или их комбинаций.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Пиротехнические изделия по степени потенциальной опасности при применении подразделяются на 4 класса: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0,5 Дж, акустическое излучение на расстоянии 0,25 м от изделия не более 125 ДцБ, а радиус опасной зоны по остальным факторам не превышает 0,5 м (бенгальские свечи, хлопушки, фонтаны настольные, вертушки, бабочки);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5 Дж, акустическое излучение на расстоянии 2,5 м от изделия не более 140 ДцБ, а радиус опасной зоны по остальным факторам не превышает 5 м (летающие фейерверки, дымовые фейерверочные изделия, мини-салюты, фонтаны концертные);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класс - изделия, у которых в числе опасных факторов отсутствуют ударные волны и разлетающиеся при взрыве осколки, кинетическая энергия движения не более 20 Дж, акустическое излучение на расстоянии 5 м от изделия не более 140 ДцБ, а радиус опасной зоны по остальным факторам не превышает 20 м (мини-римские свечи, петарды терочные, петарды фитильные и связки петард, наземные фейерверки, мини-ракеты);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класс - изделия, у которых в числе опасных факторов отсутствуют ударные волны и разлетающиеся при взрыве осколки, а радиус опасной зоны хотя бы по одному из остальных факторов составляет более 20 м (гражданские профессиональные пиротехнические изделия).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Пиротехнические изделия по назначению и условиям применения подразделяются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пиротехнические изделия бытового назначения 1-3 класса опасности, свободно продаваемые населению, обращение с которыми не требует специальных знаний и навыков;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пиротехнические изделия технического и специального назначения 4 класса опасности, обращение с которыми требует специальных знаний и навыков исполнителей (пользователей) и (или) обеспечения определенных условий технического оснащения.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20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заявителю, претендующему на получение лицензии, связанной с разработкой и (или) производством, и (или) ремонтом, и (или) торговлей, и (или) коллекционированием, и (или) экспонированием гражданских пиротехнических веществ и изделий с их применением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лицо, претендующее на получение лицензии, или работник юридического лица, который будет иметь доступ к пиротехническим изделиям, должны иметь свидетельство об окончании курсов, дающих право осуществлять вышеназванные виды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специально оборудованных помещений для хранения и реализации пиротехнических изделий,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заключения органа противопожарной службы о соответствии условий осуществления лицензируемого вида деятельности требованиям противопожарной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заключений органов экологического, горно-технического и санитарного надзора об обеспечении безопасности жизни и здоровья граждан.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20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деятельности, связанной с разработкой и производством пиротехнических изделий, предъявляются дополнительные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лаборатории для проведения химических исследований пиротехнических изделий и их компонентов;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специально оборудованной территории для проведения контрольных испытаний пиротехнических изделий.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заявителю, претендующему на получение лицензии, связанной с приобретением пиротехнических изделий,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заявителя лицензии на право торговли и (или) коллекционирования, и (или) экспонирования пиротехнических изделий;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лица, ответственного за приобретение и сохранность пиротехнических изделий;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лица, ответственного за приобретение и сохранность пиротехнических изделий,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специально оборудованного помещения, соответствующего требованиям правил противопожарной безопасности и обеспечивающего сохранность, строгий учет и возможность проверки наличия учитываемой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 или индивидуальный предприниматель, имеющий лицензию на виды деятельности, указанные в подпункте 1) пункта 4, приобретает пиротехнические изделия с 1 по 4 класс опасности по лицензии на приобретение (согласно приложению), а пиротехнические изделия с 1 по 3 класс опасности свободно реализует населению без требования лицензии на их приобретение.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5 - постановлением Правительства РК от 20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- постановлением Правительства РК от 20 января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Корешок лицензии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в органе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выдавшем лицензию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бланка)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Дубликат лицензии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на руках покупателя. При покупке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пиротехнических изделий торгующей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заполняется на обороте наименование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количество реализованной пиротехнической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бланка)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 20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Лицензия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филиала, представительства, Ф.И.О.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предпринимателя, их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персональную ответственность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серия, номер удостоверения личности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паспорта,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гражданских пиротехнических веществ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 с их применением)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в течение шести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инициалы,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Остается в торгующей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Заполняется на обороте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количество реализованной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пиротехнической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 ! Количество !Страна!  Наименование  ! Количество !Страна!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пиротехнического!------------!проис-!пиротехнического!------------!проис-!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изделия    !коробок!штук!хожде-!     изделия    !коробок!штук!хожде-!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 !ния   !                !            !ния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"___"_______20___г.                 ! "___"_______20___г.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 торгующей                     !Штамп торгующей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  !организации_______________________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ответственного  !           (подпись 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лица)           !                   лица)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    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