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80c4" w14:textId="0d98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13 ноября 2000 года N 1705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2002 года N 808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 марта 1999 года N 193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P990193_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Программы по профилактике и контролю болезней, передаваемых половым путем, на 1999-2002 годы" (САПП Республики Казахстан, 1999 г., N 7, ст. 55):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по профилактике и контролю болезней, передаваемых половым путем, на 1999-2002 годы, утвержденной указанным постановлением: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3.1.5, раздела 3 "Мероприятия по предотвращению распространения БППП" исключить;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 РК от 29 июня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600 </w:t>
      </w:r>
      <w:r>
        <w:rPr>
          <w:rFonts w:ascii="Times New Roman"/>
          <w:b w:val="false"/>
          <w:i w:val="false"/>
          <w:color w:val="ff0000"/>
          <w:sz w:val="28"/>
        </w:rPr>
        <w:t xml:space="preserve">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21 ноября 2001 года N 1500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P011500_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Концепции по нравственно-половому воспитанию в Республике Казахстан" (САПП Республики Казахстан, 2001 г., N 40, ст. 517):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2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 силу постановление Правительства Республики Казахстан от 13 ноября 2000 года N 1705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P001705_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внесении изменений в некоторые решения Правительства Республики Казахстан" (САПП Республики Казахстан, 2000 г., N 47-48, ст. 560).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