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c7e1" w14:textId="45ec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рекламе"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2002 года N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 рекламе".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 рекламе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Цели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настоящего Закона являются обеспечение необходимых условий для производства, распространения (размещения) и использования рекламы, соответствующих интересам ее потребителей, рекламодателей, рекламопроизводителей и рекламораспространителей.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Сфера применения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распространяется на отношения, возникающие в процессе деятельности физических и юридических лиц, производящих, распространяющих (размещающих) и использующих рекламу.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не распространяется на объявления физических лиц, в том числе в средствах массовой информации, не связанные с осуществлением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реклама - распространяемая (размещаемая) в любой форме, с помощью любых средств информации о физическом или юридическом лице, товарах, товарных знаках, услугах, работах, идеях и начинаниях (рекламная информация), предназначенная для неопределенного круга лиц и призванная формировать или поддерживать интерес к физическому, юридическому лицу, товарам, товарным знакам, услугам, работам, идеям и начинаниям и способствовать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ненадлежащая реклама - недобросовестная, недостоверная, неэтичная, заведомо ложная и иная реклама, в которой допущены нарушения требований к ее содержанию, времени, месту и способу распространения (размещения),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рекламодатель - физическое или юридическое лицо, являющееся источником рекламной информации для производства, распространения (размещения)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рекламопроизводитель - физическое или юридическое лицо, осуществляющее приведение рекламной информации к готовой для распространения (размещения)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рекламораспространитель - физическое или юридическое лицо, осуществляющее распространение (размещение) рекламной информации путем предоставления и (или) использования имущества, в том числе технических средств радио- и телевизионного вещания, и иными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потребители рекламы - неопределенный круг лиц, которым предназначается реклама.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Законодательство о рекламе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рекламе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состоит из норм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Казахстан, настоящего Закона и других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Авторское право и смежные права на рекламу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 может полностью или частично являться объектом авторского права и смежных прав. Авторские права и смежные права подлежат защите в соответствии с законодательными актами Республики Казахстан, а также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Государственное регулирование в области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государственным регулированием в области рекламы понимается устанавливаемый нормативными правовыми актами контроль производства и распространения (размещения)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области рекламы осуществляется соответствующими уполномоченными государственными органами в пределах их компетенции, закрепленной в законодательстве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целями государственного регулирования в области рекламы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национальных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2)предотвращение и пресечение ненадлежащей рекламы, а также рекламы, посягающей на общественные ценности и общепринятые нормы морали;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от недобросовестной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Общие и специальные требования к рекламе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Общие требования к рекламе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Реклама, независимо от формы или используемого средства распространения (размещения), должна быть достоверной, распознаваемой без специальных знаний или применения специальных средств, именно, как таковая, непосредственно в момент ее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Реклама на территории Республики Казахстан распространяется (размещается) на государственном и русском языках, а также на других языках, по усмотрению рекламодателей.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Зарегистрированные в установленном порядке товарные знаки и логотипы могут приводиться на языке оригинала и (или) на любом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реклама товаров (работ, услуг), запрещенных к производству и реализации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деятельность, осуществляемая рекламодателем, подлежит лицензированию, то при рекламе соответствующего товара (работ, услуг), а также при рекламе самого рекламодателя необходимо указывать номер лицензии и наименование органа, выдавшего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Реклама не должна использоваться для пропаганды или агитации насильственного изменения конституционного строя, нарушения территориальной целостности Республики Казахстан, подрыва национальной безопасности, войны, социального, расового, национального, религиозного, полового,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тайны; не должна побуждать граждан к насилию, жестокости, агрессии, возбуждать панику, а также к иному противоправному действию (бездействию).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Ограничения на рекламу устанавливаются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Виды ненадлежащей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Недобросовестной является реклама, которая: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содержит информацию о сравнении рекламируемой продукции, услуг, работ, идей и начинаний с продукцией, услугами, работами, идеями и начинаниями других физических или юридических лиц, а также высказывания, образы, порочащие их честь, достоинство или деловую репутацию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вводит потребителей в заблуждение относительно рекламируемой продукции посредством имитации (копирования фирменного наименования, товарного знака, фирменной упаковки, внешнего оформления товара, формул, изображений и другого коммерческого обозначения, используемого в рекламе другой продукции), либо посредством злоупотребления доверием физических лиц или недостатком у них опыта, знаний, в том числе в связи с отсутствием в рекламе части существенной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содержит ложные утверждения о товарах (работах, услугах), осуществляемой предпринимательской деятельности, способные дискредитировать физическое либо юридическое лицо, промышленную или торговую деятельность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содержит указания или утверждения, использование которых при осуществлении предпринимательской деятельности может ввести в заблуждение относительно характера, способа изготовления, свойств, пригодности к применению или количества товара (работ и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дискредитирует, унижает или высмеивает физические или юридические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не пользующиеся рекламируемыми товарами (работами, услугами).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Недостоверной является реклама, в которой присутствуют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действительности сведения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таких характеристик продукции, как природа, состав, способ и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изготовления, назначение, потребительские свойства, условия использования,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наличие сертификата соответствия, сертификационных знаков и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государственным стандартам, количество, происхождение;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наличия продукции на рынке, возможности ее приобретения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стоимости (цены) продукции на момент распространения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дополнительных условий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доставки, обмена, возврата, ремонта и обслуживания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гарантийных обязательств, сроков службы, сроков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предполагаемых результатов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исключительных прав на результаты интеллектуальной деятельности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приравненных к ним средств индивидуализации юридического лица,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выполняемых работ или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прав на использование государственных символов (герба, флага,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гимна), а также символов международных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официального признания, получения медалей, призов, дипломов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наград;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предоставления информации о способах приобретения полной серии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если она является частью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результатов исследований и испытаний, научных терминов, цитат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технических, научных и иных публикаций;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сравнений с другой продукцией, а также с правами иных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статистических данных, которые не должны представляться в виде,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преувеличивающем их обоснованность;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15) статуса и уровня компетентности изготовителя, продавца,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подрядчика или лица оказывающего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Неэтичной является реклама, которая: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сравнения, образов в отношении расы, национальности, языка, профессии, социальной категории, пола, религиозных, философских, политических и иных убеждений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порочит объекты искусства, культуры, памятники истории, являющиеся национальным или мировым достоянием;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порочит Государственные символы, национальную валюту Республики Казахстан или иностранную валюту, религиозные символы.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или юридическое лицо, которому стало известно о производстве и распространении (размещении) рекламы, содержащей сведения, порочащие его честь, достоинство или деловую репутацию, вправе требовать от рекламодателей опровержения такой рекламы тем же способом, каким она была распространена (размещена), а также защищать свои интересы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Заведомо ложной является реклама, с помощью которой рекламодатель (рекламопроизводитель, рекламораспространитель) умышленно вводит в заблуждение потребителя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Скрытой является реклама, которая оказывает не осознаваемое потребителем воздействие на его восприятие в радио-, теле-, видео-, аудио- и кинопродукции, а также в иной продукции, в том числе путем использования специальных видео вставок, двойной звукозаписи и иными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Ненадлежащая реклама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Реклама в теле- и радиопрограммах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Реклама в теле- и радиопрограммах, не специализирующихся на сообщениях и материалах рекламного характера, не должна превышать десяти процентов от общего объема вещания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использовании рекламы в виде наложений, в том числе способом "бегущей строки", ее размер не должен превышать пяти процентов площади кадра.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прерывать рекламой демонстрацию детских, образовательных, религиозных передач, трансляцию официальных сообщений, а также выступление кандидатов в депутаты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Реклама в кино-, видео- и справочном обслуживании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Запрещается прерывать рекламой демонстрацию фильма в кино- и видео обслуживании, за исключением перерывов между сериями.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справочном обслуживании реклама предоставляется только после сообщения справки, запрашиваемой абонентом.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платном справочном, компьютерном и ином обслуживании реклама распространяется только с согласия абонента. Стоимость такой рекламы не должна включаться в стоимость запрашиваемой абонентом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Наружная (визуальная) реклама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 наружной (визуальной) рекламы в полосе отвода автомобильных дорог общего пользования и населенных пунктах осуществляется в виде плакатов, стендов, световых табло, билбордов, транспарантов, афиш и иных объектов стационарного размещения рекламы в порядке, предусмотренном пунктами 2, 3, 4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Наружная реклама не должна снижать уровень безопасности движения, иметь сходство с дорожными знаками и указателями, ухудшать их видимость или эффективность восприятия, ослеплять пользователей дороги либо отвлекать их внимание.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статьи под размещением наружной (визуальной) рекламы понимается доведение рекламной информации до сведения потребителей рекламы с помощью объектов стационарного размещения рекламы, которые характеризуются отсутствием пространственного перемещения.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объекта наружной (визуальной) рекламы допускается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документа, выдаваемого уполномоченным органом по вопросам автомобильных дорог на определенный срок в порядке, установленном законодательством Республики Казахстан, - при размещении объекта рекламы в полосе отвода автомобильных дорог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разрешения, выдаваемого в соответствии с требованиями, установленными к порядку и условиям размещения наружной рекламы в населенных пунктах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размещение наружной (визуальной) рекламы взимается плата в порядке и размерах, установленных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органы, определенные пунктом 2 настоящей статьи, обязаны представлять в органы налоговой службы сведения о выданных разрешительных документах в порядке, установленном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Реклама на транспортных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(размещение)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средств, и с лицами, обладающими иными вещными правами на транспортные средства, если законом или договором не предусмотрено иное в отношении лиц, обладающих иными вещными правами на это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Особенности рекламы отдельных видов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безвозмездное распространение образцов алкогольной продукции в целях рекламы среди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показ рекламных роликов алкогольной продукции, содержащих демонстрацию процесса их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реклама алкогольной продукции, на первых страницах газет, обложках журналов и других периодических изданий, за исключением специализированных печатных изданий;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реклама алкогольной продукции в средствах массовой информации, предназначенных для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распространение наружной (визуальной) рекламы алкогольной продукции, кроме пива;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названия, изображения или товарного знака алкогольной продукции при спонсировании мероприятий для несовершеннолетних, а также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реклама искусственного заменителя материнского молока;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реклама не зарегистрированных в соответствии с законодательством Республики Казахстан религиозных организаций и духовных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реклама товаров, работ и услуг, подлежащих обязательной сертификации, которые не прошли сертификацию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распространение наружной (визуальной) рекламы на территории памятников культуры, ритуальных объектов, природных комплексов, организаций образования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размещение изображений товарных знаков алкогольной продукции в местах, предназначенных для несовершеннолетних, а также ближе ста метров от этих мест и организаций, на общественном транспорте, включая такси.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Выход в эфир теле-, радиопередач и рекламных роликов, пропагандирующих алкогольную продукцию, допускается с 23 до 06 часов местного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 алкогольной продукции в средствах массовой информации должна сопровождаться хорошо отличимым текстом о вреде ее употребления, формулировка которого утверждается уполномоченным органом по делам здравоохранения. Этому предупреждению должно быть отведено не менее десяти процентов площади всей рекламы и не менее трех секунд эфирного времени рекламного ролика на телевидении.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рекламы алкогольной продукции, установленные настоящей статьей, не относятся к транспортным средствам, используемым для распространения алкогольной продукции, а также ее розничной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Особенности рекламы табака и табачных изделий регулируются законодательством Республики Казахстан о профилактике и ограничении табакокурения.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Реклама лекарственных средств, изделий медицинского назначения, медицинской техники при отсутствии лицензии на их производство и (или) реализацию, а также реклама медицинской и врачебной деятельности при отсутствии лицензии на ее осуществление,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 лекарственных средств, отпускаемых по рецептам врачей, наркотических средств и психотропных веществ, включенных в Список наркотических средств, психотропных веществ и прекурсоров, подлежащих контролю в Республике Казахстан (Таблицы I и II), может осуществляться только в специализированных печатных изданиях, предназначенных для медицинских и фармацевтических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в целях рекламы образцов лекарственных препаратов, содержащих наркотические или психотропные вещества,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разрешений на рекламу лекарственных средств определяется уполномоченным органом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Реклама служебного оружия, а также вооружения, военной техники и продукции двойного назначения, экспорт и импорт которых производится в соответствии с законодательством Республики Казахстан, допускается только в специальных изданиях, а также на специализированных выставках или ярмарках-продажах. Указанная реклама не должна прямо или косвенно раскрывать технологию производства, способов применения боевого и специального оружия, вооружения,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Особенности рекламы финансовых, страховых,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инвестиционных услуг и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производстве, распространении (размещении) рекламы финансовых (в том числе банковских), страховых, инвестиционных и иных услуг, связанных с использованием денег юридических и физических лиц, а также ценных бумаг,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приводить в рекламе информацию, не имеющую непосредственного отношения к рекламируемым услугам или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обещать получение дохода и гарантировать размеры дивидендов по простым именным акциям;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рекламировать ценные бумаги без регистрации эмиссии, а также при приостановлении или признании эмиссии ценных бумаг несостоявшейся;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любые гарантии, обещания или предложения о будущей эффективности (доходности) деятельности, в том числе путем объявления роста курсовой стоимости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умалчивать хотя об одном из существенных условий договоров, если в рекламе сообщается об условиях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Защита несовершеннолетних при производстве,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распространении (размещении)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производстве, распространении (размещении) рекламы в целях защиты несовершеннолетних от злоупотребления их доверием и отсутствием опыта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дискредитация авторитета родителей, подрыв доверия к ним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прямое предложение, призывающее убедить родителей или других лиц приобрести рекламируемую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внимания несовершеннолетних к тому, что обладание той или иной продукцией дает им какое-либо преимущество над другими, а также тому, что отсутствие такой продукции приведет к обратному;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в рекламе текстовой, визуальной или звуковой информации, показывающей несовершеннолетних в опасных местах и ситуациях, когда это не оправдано профилактическими целями;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визуальное или звуковое использование образов несовершеннолетних в рекламе, не относящейся непосредственно к товарам (работам, услугам) для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преуменьшение необходимого уровня навыков использования продукции у несовершеннолетних. В том случае, если результаты использования продукции показаны или описаны, реклама должна давать информацию о том, что реально достижимо для несовершеннолетних той возрастной группы, для которой предназначена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у несовершеннолетних нереального (искаженного) представления о стоимости (цене) продукции для несовершеннолетних, а также путем прямого или косвенного указания на то, что рекламируемая продукция доступна для любого семейного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Сроки хранения материалов, содержащих рекламу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Рекламодатель, рекламопроизводитель и рекламораспространитель обязаны хранить материалы или их копии, содержащие рекламу, включая все вносимые в них последующие изменения, не менее трех месяцев со дня последнего распространения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Представление рекламной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Рекламопроизводитель и рекламораспространитель обязаны требовать, а рекламодатель обязан предоставить документальное подтверждение рекламной и рекламируемой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Рекламопроизводитель и рекламораспространитель обязаны своевременно предупреждать рекламодателя о случаях, когда соблюдение требований последнего при производстве и распространении (размещении) рекламы может привести к нарушению законодательства Республики Казахстан о рекламе.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рекламодатель, несмотря на предупреждение, не изменит свое требование к рекламе либо не представит документальное подтверждение достоверности своей рекламной и (или) рекламируемой информации либо не устранит иные обстоятельства, которые могут сделать рекламу ненадлежащей, рекламопроизводитель и (или) рекламораспространитель вправе в установленном порядке расторгнуть договор и потребовать полного возмещения убытков, если иное не предусмотрено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Рекламодатель, рекламопроизводитель и рекламораспространитель в порядке, установленном законодательством, обязаны по требованию уполномоченных государственных органов предоставить необходимую информацию, относящуюся к неисполнению указанными лицами требований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Ответственность за нарушение законодательства о рекламе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Опровержение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установления факта нарушения законодательства Республики Казахстан о рекламе при ее распространении (размещении) через средства массовой информации, лицо, допустившее нарушение, обязано немедленно прекратить такую рекламу и осуществить опровержение в порядке, установленном законодательством. При этом все расходы по опровержению несет лицо, допустившее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Опровержение осуществляется теми же средствами распространения (размещения), с использованием тех же характеристик продолжительности, пространства, места и порядка, что и опровергаемая ненадлежащая реклама.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рекламе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Рекламодатель несет ответственность за нарушение законодательства о рекламе в отношении ее содержания, если не доказано, что это произошло по вине рекламопроизводителя либо рекламораспространителя.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Рекламопроизводитель несет ответственность за нарушение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 рекламе в отношении оформления или производства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Рекламораспространитель несет ответственность за 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о рекламе в отношении времени, места и способа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Ответственность лиц указанных в пунктах 1, 2, 3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наступает в порядке предусмотренном законодательными актами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