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9100" w14:textId="8239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22 сентября 1999 года N 1438 и от 22 сентября 1999 года N 1441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905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