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dcc9" w14:textId="0acd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2002 года N 984. Утратило силу постановлением Правительства Республики Казахстан от 11 октября 2019 года №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"Казахский национальный университет имени Аль-Фараби" Министерства образования и науки Республики Казахстан путем присоединения к нему: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государственных учреждений: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институт новых химических технологий и материалов при Казахском государственном национальном университете имени Аль-Фараби;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институт механики и математики при Казахском государственном национальном университете имени Аль-Фараби;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институт проблем биологии и биотехнологии при Казахском государственном национальном университете имени Аль-Фараби;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институт проблем экологии при Казахском государственном национальном университете имени Аль-Фараби;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физико-химических методов анализа Казахского государственного национального университета имени Аль-Фараби;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предприятия на праве хозяйственного ведения "Институт проблем горения Министерства образования Республики Казахстан". 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Республиканскому государственному предприятию "Казахский национальный университет имени Аль-Фараби" Министерства образования и науки Республики Казахстан создать в установленном законодательством Республики Казахстан порядке дочерние государственные предприятия согласно приложению.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принять меры, вытекающие из настоящего постановления.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2002 года N 984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Правительства РК от 17 января 2003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37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декабря 2007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февраля 2008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119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дочерних 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предприятия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праве хозяйственного ведения "Казахский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 имени Аль-Фараби"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Научно-исследовательский институт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химических технологий и материалов               г. Алматы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математики и механики                            г. Алматы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проблем биологии и биотехнологии                 г. Алматы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проблем экологии                                 г.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5. Центр физико-химических методов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исследования и анализа                           г. Алматы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 </w:t>
      </w:r>
      <w:r>
        <w:rPr>
          <w:rFonts w:ascii="Times New Roman"/>
          <w:b w:val="false"/>
          <w:i/>
          <w:color w:val="000000"/>
          <w:sz w:val="28"/>
        </w:rPr>
        <w:t xml:space="preserve">Исключена -   от 7 февраля 2008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7. 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экспериментальной и теоретической физики        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Научно-технологический парк                     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Национальная нанотехнологическая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лаборатория открытого типа                      город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