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6d13" w14:textId="67b6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специализированного учебного центра по подготовке и повышению квалификации работников частных охранных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2002 года N 1005. Утратило силу постановлением Правительства Республики Казахстан от 6 мая 2016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06.05.2016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01.07.2011 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от 19 октября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охранной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Определить в качестве одного из специализированных учебных центров по осуществлению подготовки и повышению квалификации (специальный курс обучения) работников, занимающих должность руководителя и охранника в частной охранной организации - товарищество с ограниченной ответственностью "Учебный центр по подготовке охранников "Барс".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 Правительства РК от 01.07.2011 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22.01.2012).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