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a54c" w14:textId="794a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мая 2001 года N 741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октября 2002 года N 1136. Утратило силу - постановлением Правительства РК от 9 марта 2005 г. N 217 (P050217)</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20 июля 1995 года </w:t>
      </w:r>
      <w:r>
        <w:rPr>
          <w:rFonts w:ascii="Times New Roman"/>
          <w:b w:val="false"/>
          <w:i w:val="false"/>
          <w:color w:val="000000"/>
          <w:sz w:val="28"/>
        </w:rPr>
        <w:t>Z952368_</w:t>
      </w:r>
      <w:r>
        <w:rPr>
          <w:rFonts w:ascii="Times New Roman"/>
          <w:b w:val="false"/>
          <w:i w:val="false"/>
          <w:color w:val="000000"/>
          <w:sz w:val="28"/>
        </w:rPr>
        <w:t xml:space="preserve"> "О таможенном деле в Республике Казахстан" и в целях упрощения процедур таможенного оформления и контроля для физических лиц, перемещающих товары через таможенную границу Республики Казахстан,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31 мая 2001 года N 741 </w:t>
      </w:r>
      <w:r>
        <w:rPr>
          <w:rFonts w:ascii="Times New Roman"/>
          <w:b w:val="false"/>
          <w:i w:val="false"/>
          <w:color w:val="000000"/>
          <w:sz w:val="28"/>
        </w:rPr>
        <w:t>P010741_</w:t>
      </w:r>
      <w:r>
        <w:rPr>
          <w:rFonts w:ascii="Times New Roman"/>
          <w:b w:val="false"/>
          <w:i w:val="false"/>
          <w:color w:val="000000"/>
          <w:sz w:val="28"/>
        </w:rPr>
        <w:t xml:space="preserve"> "Об утверждении Правил перемещения товаров физическими лицами через таможенную границу Республики Казахстан в упрощенном, льготном порядке" (САПП Республики Казахстан, 2001 г., N 19, ст. 249) следующие изменения и дополнения: </w:t>
      </w:r>
      <w:r>
        <w:br/>
      </w:r>
      <w:r>
        <w:rPr>
          <w:rFonts w:ascii="Times New Roman"/>
          <w:b w:val="false"/>
          <w:i w:val="false"/>
          <w:color w:val="000000"/>
          <w:sz w:val="28"/>
        </w:rPr>
        <w:t xml:space="preserve">
      в Правилах перемещения товаров физическими лицами через таможенную границу Республики Казахстан в упрощенном, льготном порядке, утвержденных указанным постановлением: </w:t>
      </w:r>
      <w:r>
        <w:br/>
      </w:r>
      <w:r>
        <w:rPr>
          <w:rFonts w:ascii="Times New Roman"/>
          <w:b w:val="false"/>
          <w:i w:val="false"/>
          <w:color w:val="000000"/>
          <w:sz w:val="28"/>
        </w:rPr>
        <w:t xml:space="preserve">
      в пункте 1 слова "льготный и упрощенный" заменить словами "льготный, упрощенный";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"Льготный порядок перемещения физическими лицами товаров включает полное освобождение от таможенных платежей и установление единых ставок таможенных пошлин согласно пунктам 11 и 14 настоящих Правил."; </w:t>
      </w:r>
      <w:r>
        <w:br/>
      </w:r>
      <w:r>
        <w:rPr>
          <w:rFonts w:ascii="Times New Roman"/>
          <w:b w:val="false"/>
          <w:i w:val="false"/>
          <w:color w:val="000000"/>
          <w:sz w:val="28"/>
        </w:rPr>
        <w:t xml:space="preserve">
      в абзаце третьем после слов "Перемещаемые в льготном порядке товары" дополнить словами "с полным освобождением от таможенных платежей";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слова "Таможенным комитетом Министерства государственных доходов Республики Казахстан (далее - ТК МГД)" заменить словами "центральным таможенным органом Республики Казахстан"; </w:t>
      </w:r>
      <w:r>
        <w:br/>
      </w:r>
      <w:r>
        <w:rPr>
          <w:rFonts w:ascii="Times New Roman"/>
          <w:b w:val="false"/>
          <w:i w:val="false"/>
          <w:color w:val="000000"/>
          <w:sz w:val="28"/>
        </w:rPr>
        <w:t xml:space="preserve">
      в пункте 8 после слов "перемещаемых в льготном порядке" дополнить словами "с полным освобождением от таможенных платежей,"; </w:t>
      </w:r>
      <w:r>
        <w:br/>
      </w:r>
      <w:r>
        <w:rPr>
          <w:rFonts w:ascii="Times New Roman"/>
          <w:b w:val="false"/>
          <w:i w:val="false"/>
          <w:color w:val="000000"/>
          <w:sz w:val="28"/>
        </w:rPr>
        <w:t xml:space="preserve">
      в пункте 11 после слов "без применения мер нетарифного регулирования" дополнить словами ", за исключением товаров, ограниченных к ввозу в Республику Казахстан или вывозу из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пункт 14 изложить в следующей редакции: </w:t>
      </w:r>
      <w:r>
        <w:br/>
      </w:r>
      <w:r>
        <w:rPr>
          <w:rFonts w:ascii="Times New Roman"/>
          <w:b w:val="false"/>
          <w:i w:val="false"/>
          <w:color w:val="000000"/>
          <w:sz w:val="28"/>
        </w:rPr>
        <w:t xml:space="preserve">
      "14. Таможенное оформление товаров, перемещаемых через таможенную границу Республики Казахстан физическими лицами, общим весом до 200 (двести) килограммов включительно, при условии, что их стоимость не превышает 10000 (десять тысяч) долларов США, производится в льготном порядке с применением единых ставок таможенных пошлин согласно приложению 3 к настоящим Правилам и мер нетарифного регулирования. Декларирование таких товаров осуществляется в упрощенной форме. </w:t>
      </w:r>
      <w:r>
        <w:br/>
      </w:r>
      <w:r>
        <w:rPr>
          <w:rFonts w:ascii="Times New Roman"/>
          <w:b w:val="false"/>
          <w:i w:val="false"/>
          <w:color w:val="000000"/>
          <w:sz w:val="28"/>
        </w:rPr>
        <w:t xml:space="preserve">
      Таможенное оформление подакцизных товаров и товаров, классифицируемых в соответствии с Товарной номенклатурой внешнеэкономической деятельности (далее - ТН ВЭД) по товарным группам и позициям 01, 2201-2202, 2209, 2401, 2403, 29, 30, 84, 86, 87, 88, 89, 9018-9022, 93, 97, производится в общеустановленном порядке."; </w:t>
      </w:r>
      <w:r>
        <w:br/>
      </w:r>
      <w:r>
        <w:rPr>
          <w:rFonts w:ascii="Times New Roman"/>
          <w:b w:val="false"/>
          <w:i w:val="false"/>
          <w:color w:val="000000"/>
          <w:sz w:val="28"/>
        </w:rPr>
        <w:t xml:space="preserve">
      пункт 19 изложить в следующей редакции: </w:t>
      </w:r>
      <w:r>
        <w:br/>
      </w:r>
      <w:r>
        <w:rPr>
          <w:rFonts w:ascii="Times New Roman"/>
          <w:b w:val="false"/>
          <w:i w:val="false"/>
          <w:color w:val="000000"/>
          <w:sz w:val="28"/>
        </w:rPr>
        <w:t xml:space="preserve">
      "19. Декларирование товаров (за исключением подакцизных товаров и товаров, классифицируемых в соответствии с ТН ВЭД в товарных группах и позициях 01, 2201-2202, 2209, 2401, 2403, 29, 30, 84, 86, 87, 88, 89, 9018-9022, 93, 97), перемещаемых физическими лицами через таможенную границу Республики Казахстан, стоимостью до 10000 (десять тысяч) долларов США включительно при условии, что их общий вес не превышает 200 (двести) килограммов, производится с применением упрощенной формы декларирования с соблюдением требований, предъявляемых к режиму транзита товаров в соответствии с таможенным законодательством Республики Казахстан."; </w:t>
      </w:r>
      <w:r>
        <w:br/>
      </w:r>
      <w:r>
        <w:rPr>
          <w:rFonts w:ascii="Times New Roman"/>
          <w:b w:val="false"/>
          <w:i w:val="false"/>
          <w:color w:val="000000"/>
          <w:sz w:val="28"/>
        </w:rPr>
        <w:t xml:space="preserve">
      дополнить приложением 3 следующего содержания согласно приложению к настоящему постановлению. </w:t>
      </w:r>
      <w:r>
        <w:br/>
      </w:r>
      <w:r>
        <w:rPr>
          <w:rFonts w:ascii="Times New Roman"/>
          <w:b w:val="false"/>
          <w:i w:val="false"/>
          <w:color w:val="000000"/>
          <w:sz w:val="28"/>
        </w:rPr>
        <w:t xml:space="preserve">
      2. Настоящее постановление вступает в силу по истечении 30 дней со дня опубликования. </w:t>
      </w:r>
    </w:p>
    <w:bookmarkEnd w:id="0"/>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21 октября 2002 года N 1136 </w:t>
      </w:r>
    </w:p>
    <w:bookmarkEnd w:id="1"/>
    <w:bookmarkStart w:name="z3" w:id="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перемещения товаров </w:t>
      </w:r>
      <w:r>
        <w:br/>
      </w:r>
      <w:r>
        <w:rPr>
          <w:rFonts w:ascii="Times New Roman"/>
          <w:b w:val="false"/>
          <w:i w:val="false"/>
          <w:color w:val="000000"/>
          <w:sz w:val="28"/>
        </w:rPr>
        <w:t>
                                 физическими лицами через таможенную</w:t>
      </w:r>
      <w:r>
        <w:br/>
      </w:r>
      <w:r>
        <w:rPr>
          <w:rFonts w:ascii="Times New Roman"/>
          <w:b w:val="false"/>
          <w:i w:val="false"/>
          <w:color w:val="000000"/>
          <w:sz w:val="28"/>
        </w:rPr>
        <w:t>
                                   границу Республики Казахстан</w:t>
      </w:r>
      <w:r>
        <w:br/>
      </w:r>
      <w:r>
        <w:rPr>
          <w:rFonts w:ascii="Times New Roman"/>
          <w:b w:val="false"/>
          <w:i w:val="false"/>
          <w:color w:val="000000"/>
          <w:sz w:val="28"/>
        </w:rPr>
        <w:t>
                                  в упрощенном, льготном порядке</w:t>
      </w:r>
    </w:p>
    <w:bookmarkEnd w:id="2"/>
    <w:bookmarkStart w:name="z4" w:id="3"/>
    <w:p>
      <w:pPr>
        <w:spacing w:after="0"/>
        <w:ind w:left="0"/>
        <w:jc w:val="both"/>
      </w:pPr>
      <w:r>
        <w:rPr>
          <w:rFonts w:ascii="Times New Roman"/>
          <w:b w:val="false"/>
          <w:i w:val="false"/>
          <w:color w:val="000000"/>
          <w:sz w:val="28"/>
        </w:rPr>
        <w:t xml:space="preserve">
                Единые ставки таможенных пошлин на товары, </w:t>
      </w:r>
      <w:r>
        <w:br/>
      </w:r>
      <w:r>
        <w:rPr>
          <w:rFonts w:ascii="Times New Roman"/>
          <w:b w:val="false"/>
          <w:i w:val="false"/>
          <w:color w:val="000000"/>
          <w:sz w:val="28"/>
        </w:rPr>
        <w:t xml:space="preserve">
                  ввозимые на таможенную территорию </w:t>
      </w:r>
      <w:r>
        <w:br/>
      </w:r>
      <w:r>
        <w:rPr>
          <w:rFonts w:ascii="Times New Roman"/>
          <w:b w:val="false"/>
          <w:i w:val="false"/>
          <w:color w:val="000000"/>
          <w:sz w:val="28"/>
        </w:rPr>
        <w:t xml:space="preserve">
                Республики Казахстан физическими лицами </w:t>
      </w:r>
      <w:r>
        <w:br/>
      </w:r>
      <w:r>
        <w:rPr>
          <w:rFonts w:ascii="Times New Roman"/>
          <w:b w:val="false"/>
          <w:i w:val="false"/>
          <w:color w:val="000000"/>
          <w:sz w:val="28"/>
        </w:rPr>
        <w:t xml:space="preserve">
                           в льготном порядке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 Единая ставка </w:t>
      </w:r>
    </w:p>
    <w:p>
      <w:pPr>
        <w:spacing w:after="0"/>
        <w:ind w:left="0"/>
        <w:jc w:val="both"/>
      </w:pPr>
      <w:r>
        <w:rPr>
          <w:rFonts w:ascii="Times New Roman"/>
          <w:b w:val="false"/>
          <w:i w:val="false"/>
          <w:color w:val="000000"/>
          <w:sz w:val="28"/>
        </w:rPr>
        <w:t xml:space="preserve">                  !                                     !   таможенных </w:t>
      </w:r>
    </w:p>
    <w:p>
      <w:pPr>
        <w:spacing w:after="0"/>
        <w:ind w:left="0"/>
        <w:jc w:val="both"/>
      </w:pPr>
      <w:r>
        <w:rPr>
          <w:rFonts w:ascii="Times New Roman"/>
          <w:b w:val="false"/>
          <w:i w:val="false"/>
          <w:color w:val="000000"/>
          <w:sz w:val="28"/>
        </w:rPr>
        <w:t xml:space="preserve">  Код товара по   !    Краткое наименование товара      ! пошлин (в % от </w:t>
      </w:r>
    </w:p>
    <w:p>
      <w:pPr>
        <w:spacing w:after="0"/>
        <w:ind w:left="0"/>
        <w:jc w:val="both"/>
      </w:pPr>
      <w:r>
        <w:rPr>
          <w:rFonts w:ascii="Times New Roman"/>
          <w:b w:val="false"/>
          <w:i w:val="false"/>
          <w:color w:val="000000"/>
          <w:sz w:val="28"/>
        </w:rPr>
        <w:t xml:space="preserve">      ТН ВЭД      !                                     !    таможенной </w:t>
      </w:r>
    </w:p>
    <w:p>
      <w:pPr>
        <w:spacing w:after="0"/>
        <w:ind w:left="0"/>
        <w:jc w:val="both"/>
      </w:pPr>
      <w:r>
        <w:rPr>
          <w:rFonts w:ascii="Times New Roman"/>
          <w:b w:val="false"/>
          <w:i w:val="false"/>
          <w:color w:val="000000"/>
          <w:sz w:val="28"/>
        </w:rPr>
        <w:t xml:space="preserve">                  !                                     ! стоимости либо </w:t>
      </w:r>
    </w:p>
    <w:p>
      <w:pPr>
        <w:spacing w:after="0"/>
        <w:ind w:left="0"/>
        <w:jc w:val="both"/>
      </w:pPr>
      <w:r>
        <w:rPr>
          <w:rFonts w:ascii="Times New Roman"/>
          <w:b w:val="false"/>
          <w:i w:val="false"/>
          <w:color w:val="000000"/>
          <w:sz w:val="28"/>
        </w:rPr>
        <w:t xml:space="preserve">                  !                                     !     в ЕВРО)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02-21, 23, 25-      Продукты питания, живые деревья,       2%, но не менее </w:t>
      </w:r>
    </w:p>
    <w:p>
      <w:pPr>
        <w:spacing w:after="0"/>
        <w:ind w:left="0"/>
        <w:jc w:val="both"/>
      </w:pPr>
      <w:r>
        <w:rPr>
          <w:rFonts w:ascii="Times New Roman"/>
          <w:b w:val="false"/>
          <w:i w:val="false"/>
          <w:color w:val="000000"/>
          <w:sz w:val="28"/>
        </w:rPr>
        <w:t xml:space="preserve">28, 31-40, 50-      жиры и масла, остатки, отходы            0,02 ЕВРО </w:t>
      </w:r>
    </w:p>
    <w:p>
      <w:pPr>
        <w:spacing w:after="0"/>
        <w:ind w:left="0"/>
        <w:jc w:val="both"/>
      </w:pPr>
      <w:r>
        <w:rPr>
          <w:rFonts w:ascii="Times New Roman"/>
          <w:b w:val="false"/>
          <w:i w:val="false"/>
          <w:color w:val="000000"/>
          <w:sz w:val="28"/>
        </w:rPr>
        <w:t xml:space="preserve">63, 68-70           пищевой промышленности, текстильные       за 1 кг </w:t>
      </w:r>
    </w:p>
    <w:p>
      <w:pPr>
        <w:spacing w:after="0"/>
        <w:ind w:left="0"/>
        <w:jc w:val="both"/>
      </w:pPr>
      <w:r>
        <w:rPr>
          <w:rFonts w:ascii="Times New Roman"/>
          <w:b w:val="false"/>
          <w:i w:val="false"/>
          <w:color w:val="000000"/>
          <w:sz w:val="28"/>
        </w:rPr>
        <w:t xml:space="preserve">                    материалы и изделия, изделия из </w:t>
      </w:r>
    </w:p>
    <w:p>
      <w:pPr>
        <w:spacing w:after="0"/>
        <w:ind w:left="0"/>
        <w:jc w:val="both"/>
      </w:pPr>
      <w:r>
        <w:rPr>
          <w:rFonts w:ascii="Times New Roman"/>
          <w:b w:val="false"/>
          <w:i w:val="false"/>
          <w:color w:val="000000"/>
          <w:sz w:val="28"/>
        </w:rPr>
        <w:t xml:space="preserve">                    камня, гипса, цемента, асбеста, </w:t>
      </w:r>
    </w:p>
    <w:p>
      <w:pPr>
        <w:spacing w:after="0"/>
        <w:ind w:left="0"/>
        <w:jc w:val="both"/>
      </w:pPr>
      <w:r>
        <w:rPr>
          <w:rFonts w:ascii="Times New Roman"/>
          <w:b w:val="false"/>
          <w:i w:val="false"/>
          <w:color w:val="000000"/>
          <w:sz w:val="28"/>
        </w:rPr>
        <w:t xml:space="preserve">                    слюды, керамические изделия, стекло </w:t>
      </w:r>
    </w:p>
    <w:p>
      <w:pPr>
        <w:spacing w:after="0"/>
        <w:ind w:left="0"/>
        <w:jc w:val="both"/>
      </w:pPr>
      <w:r>
        <w:rPr>
          <w:rFonts w:ascii="Times New Roman"/>
          <w:b w:val="false"/>
          <w:i w:val="false"/>
          <w:color w:val="000000"/>
          <w:sz w:val="28"/>
        </w:rPr>
        <w:t xml:space="preserve">                    и изделия из него </w:t>
      </w:r>
    </w:p>
    <w:p>
      <w:pPr>
        <w:spacing w:after="0"/>
        <w:ind w:left="0"/>
        <w:jc w:val="both"/>
      </w:pPr>
      <w:r>
        <w:rPr>
          <w:rFonts w:ascii="Times New Roman"/>
          <w:b w:val="false"/>
          <w:i w:val="false"/>
          <w:color w:val="000000"/>
          <w:sz w:val="28"/>
        </w:rPr>
        <w:t xml:space="preserve">     41-43, 90-92        Необработанные шкуры и кожа;           2%, но не менее </w:t>
      </w:r>
    </w:p>
    <w:p>
      <w:pPr>
        <w:spacing w:after="0"/>
        <w:ind w:left="0"/>
        <w:jc w:val="both"/>
      </w:pPr>
      <w:r>
        <w:rPr>
          <w:rFonts w:ascii="Times New Roman"/>
          <w:b w:val="false"/>
          <w:i w:val="false"/>
          <w:color w:val="000000"/>
          <w:sz w:val="28"/>
        </w:rPr>
        <w:t xml:space="preserve">(кроме 9018-        кожа, мех и изделия из них;              0,16 ЕВРО </w:t>
      </w:r>
    </w:p>
    <w:p>
      <w:pPr>
        <w:spacing w:after="0"/>
        <w:ind w:left="0"/>
        <w:jc w:val="both"/>
      </w:pPr>
      <w:r>
        <w:rPr>
          <w:rFonts w:ascii="Times New Roman"/>
          <w:b w:val="false"/>
          <w:i w:val="false"/>
          <w:color w:val="000000"/>
          <w:sz w:val="28"/>
        </w:rPr>
        <w:t xml:space="preserve">9022)               инструменты и аппараты                    за 1 кг </w:t>
      </w:r>
    </w:p>
    <w:p>
      <w:pPr>
        <w:spacing w:after="0"/>
        <w:ind w:left="0"/>
        <w:jc w:val="both"/>
      </w:pPr>
      <w:r>
        <w:rPr>
          <w:rFonts w:ascii="Times New Roman"/>
          <w:b w:val="false"/>
          <w:i w:val="false"/>
          <w:color w:val="000000"/>
          <w:sz w:val="28"/>
        </w:rPr>
        <w:t xml:space="preserve">                    оптические, фотографические, </w:t>
      </w:r>
    </w:p>
    <w:p>
      <w:pPr>
        <w:spacing w:after="0"/>
        <w:ind w:left="0"/>
        <w:jc w:val="both"/>
      </w:pPr>
      <w:r>
        <w:rPr>
          <w:rFonts w:ascii="Times New Roman"/>
          <w:b w:val="false"/>
          <w:i w:val="false"/>
          <w:color w:val="000000"/>
          <w:sz w:val="28"/>
        </w:rPr>
        <w:t xml:space="preserve">                    музыкальные инструменты и часы    </w:t>
      </w:r>
    </w:p>
    <w:p>
      <w:pPr>
        <w:spacing w:after="0"/>
        <w:ind w:left="0"/>
        <w:jc w:val="both"/>
      </w:pPr>
      <w:r>
        <w:rPr>
          <w:rFonts w:ascii="Times New Roman"/>
          <w:b w:val="false"/>
          <w:i w:val="false"/>
          <w:color w:val="000000"/>
          <w:sz w:val="28"/>
        </w:rPr>
        <w:t xml:space="preserve">     44-49               Древесина и изделия из нее; бумага,    2%, но не менее </w:t>
      </w:r>
    </w:p>
    <w:p>
      <w:pPr>
        <w:spacing w:after="0"/>
        <w:ind w:left="0"/>
        <w:jc w:val="both"/>
      </w:pPr>
      <w:r>
        <w:rPr>
          <w:rFonts w:ascii="Times New Roman"/>
          <w:b w:val="false"/>
          <w:i w:val="false"/>
          <w:color w:val="000000"/>
          <w:sz w:val="28"/>
        </w:rPr>
        <w:t xml:space="preserve">                    картон, печатная продукция            0,03 ЕВРО за 1 кг </w:t>
      </w:r>
    </w:p>
    <w:p>
      <w:pPr>
        <w:spacing w:after="0"/>
        <w:ind w:left="0"/>
        <w:jc w:val="both"/>
      </w:pPr>
      <w:r>
        <w:rPr>
          <w:rFonts w:ascii="Times New Roman"/>
          <w:b w:val="false"/>
          <w:i w:val="false"/>
          <w:color w:val="000000"/>
          <w:sz w:val="28"/>
        </w:rPr>
        <w:t xml:space="preserve">     64-67, 85           Обувь; головные уборы, зонты и т.д.;   2%, но не менее </w:t>
      </w:r>
    </w:p>
    <w:p>
      <w:pPr>
        <w:spacing w:after="0"/>
        <w:ind w:left="0"/>
        <w:jc w:val="both"/>
      </w:pPr>
      <w:r>
        <w:rPr>
          <w:rFonts w:ascii="Times New Roman"/>
          <w:b w:val="false"/>
          <w:i w:val="false"/>
          <w:color w:val="000000"/>
          <w:sz w:val="28"/>
        </w:rPr>
        <w:t xml:space="preserve">                    электрические машины и                     0,07 ЕВРО </w:t>
      </w:r>
    </w:p>
    <w:p>
      <w:pPr>
        <w:spacing w:after="0"/>
        <w:ind w:left="0"/>
        <w:jc w:val="both"/>
      </w:pPr>
      <w:r>
        <w:rPr>
          <w:rFonts w:ascii="Times New Roman"/>
          <w:b w:val="false"/>
          <w:i w:val="false"/>
          <w:color w:val="000000"/>
          <w:sz w:val="28"/>
        </w:rPr>
        <w:t xml:space="preserve">                    оборудование, аппаратура                    за 1 кг </w:t>
      </w:r>
    </w:p>
    <w:p>
      <w:pPr>
        <w:spacing w:after="0"/>
        <w:ind w:left="0"/>
        <w:jc w:val="both"/>
      </w:pPr>
      <w:r>
        <w:rPr>
          <w:rFonts w:ascii="Times New Roman"/>
          <w:b w:val="false"/>
          <w:i w:val="false"/>
          <w:color w:val="000000"/>
          <w:sz w:val="28"/>
        </w:rPr>
        <w:t xml:space="preserve">     72-83, 94-96        Недрагоценные металлы и изделия        2%, но не менее </w:t>
      </w:r>
    </w:p>
    <w:p>
      <w:pPr>
        <w:spacing w:after="0"/>
        <w:ind w:left="0"/>
        <w:jc w:val="both"/>
      </w:pPr>
      <w:r>
        <w:rPr>
          <w:rFonts w:ascii="Times New Roman"/>
          <w:b w:val="false"/>
          <w:i w:val="false"/>
          <w:color w:val="000000"/>
          <w:sz w:val="28"/>
        </w:rPr>
        <w:t xml:space="preserve">                    из них; разные промышленные                0,04 ЕВРО </w:t>
      </w:r>
    </w:p>
    <w:p>
      <w:pPr>
        <w:spacing w:after="0"/>
        <w:ind w:left="0"/>
        <w:jc w:val="both"/>
      </w:pPr>
      <w:r>
        <w:rPr>
          <w:rFonts w:ascii="Times New Roman"/>
          <w:b w:val="false"/>
          <w:i w:val="false"/>
          <w:color w:val="000000"/>
          <w:sz w:val="28"/>
        </w:rPr>
        <w:t xml:space="preserve">                    товары                                      за 1 кг </w:t>
      </w:r>
    </w:p>
    <w:p>
      <w:pPr>
        <w:spacing w:after="0"/>
        <w:ind w:left="0"/>
        <w:jc w:val="both"/>
      </w:pPr>
      <w:r>
        <w:rPr>
          <w:rFonts w:ascii="Times New Roman"/>
          <w:b w:val="false"/>
          <w:i w:val="false"/>
          <w:color w:val="000000"/>
          <w:sz w:val="28"/>
        </w:rPr>
        <w:t xml:space="preserve">        71               Жемчуг природный, драгоценные          2%, но не менее </w:t>
      </w:r>
    </w:p>
    <w:p>
      <w:pPr>
        <w:spacing w:after="0"/>
        <w:ind w:left="0"/>
        <w:jc w:val="both"/>
      </w:pPr>
      <w:r>
        <w:rPr>
          <w:rFonts w:ascii="Times New Roman"/>
          <w:b w:val="false"/>
          <w:i w:val="false"/>
          <w:color w:val="000000"/>
          <w:sz w:val="28"/>
        </w:rPr>
        <w:t xml:space="preserve">                    камни, металлы, изделия из них,         2 ЕВРО за 1 кг </w:t>
      </w:r>
    </w:p>
    <w:p>
      <w:pPr>
        <w:spacing w:after="0"/>
        <w:ind w:left="0"/>
        <w:jc w:val="both"/>
      </w:pPr>
      <w:r>
        <w:rPr>
          <w:rFonts w:ascii="Times New Roman"/>
          <w:b w:val="false"/>
          <w:i w:val="false"/>
          <w:color w:val="000000"/>
          <w:sz w:val="28"/>
        </w:rPr>
        <w:t xml:space="preserve">                    бижутерия, монеты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