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a52e" w14:textId="0d7a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февраля 2000 года N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1206. Утратило силу постановлением Правительства Республики Казахстан от 4 декабря 2009 года N 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04.12.2009 </w:t>
      </w:r>
      <w:r>
        <w:rPr>
          <w:rFonts w:ascii="Times New Roman"/>
          <w:b w:val="false"/>
          <w:i w:val="false"/>
          <w:color w:val="000000"/>
          <w:sz w:val="28"/>
        </w:rPr>
        <w:t>N 2016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усовершенствования процесса направления граждан республики на лечение за рубеж за счет средств республиканского бюджета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2000 года N 326 "Об утверждении Правил направления граждан республики на лечение за рубеж" (САПП Республики Казахстан, 2000 г., N 9-10, ст.117)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заголовок и пункт 1 дополнить словами "за счет средств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"В целях упорядочения расходования бюджетных средств, выделяемых на лечение граждан республики за рубежом, Правительство Республики Казахстан постановляет:";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Правилах направления граждан республики на лечение за рубеж,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заголовок дополнить словами "за счет средств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слова "граждане," дополнить словами "страдающие заболеваниями, включенными в перечень заболеваний, утверждаемый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после слова "заключения" дополнить словом "республиканских";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"5) заключения главных внештатных профильных специалистов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"Комиссия также рассматривает обоснованность присутствия с больным сопровождающего лица, оплату проезда больного и сопровождающего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"На основании заключения комиссии установленного образца заключается договор об оказании платных медицинских услуг между уполномоченным органом и зарубежной медицинской организацией (далее - договор).";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8, 9 и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"11. Финансирование республиканской бюджетной программы "Лечение больных за рубежом" осуществляется в соответствии с бюджетным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"12. Уполномоченный орган представляет в территориальный орган Казначейства в установленном порядке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заключение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копия договора.";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 слова "Министерством финансов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пункта 18 слова ", или близкие родственники, в случае смерти больного во время лечения за рубежом, представляют в комиссию" заменить словами "предоставляют в территориальные органы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"19. Территориальные органы здравоохранения предоставляют в комиссию документы, указанные в пункте 18 настоящих Правил, для оформления протокола о результатах проведенного лечения в зарубежной медицинской организации в течение 1 месяца с момента выписки больного.".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