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dbde" w14:textId="b03d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Дочернего государственного предприятия 
"Жезказганредмет" Республиканского государственного предприятия
"Национальный центр по комплексной переработке минерального сырья Республики Казахстан" 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2002 года N 1233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Дочернее государственное предприятие "Жезказганредмет" Республиканского государственного предприятия "Национальный центр по комплексной переработке минерального сырья Республики Казахстан" Министерства индустрии и торговли Республики Казахстан путем преобразования его в Республиканское государственное предприятие на праве хозяйственного ведения "Жезказганредмет" Министерства индустрии и торговли Республики Казахстан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Предприятия осуществление производственно-хозяйственной деятельности в области науки по вопросам переработки материалов, содержащих осмий, рений и редкоземельные металлы, и производства этих металлов.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27 февраля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208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Министерству индустрии и торговли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утверждение Устава Предприятия и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г., N 43, ст. 513):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Установить, что республиканские государственные предприятия Министерства индустрии и торговли Республики Казахстан "Национальный центр по комплексной переработке минерального сырья Республики Казахстан" и "Жезказганредмет" не подлежат приватизации и ее предварительным стадиям";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3).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3) утратил силу - постановлением Правительства РК от 26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1237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