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f8d4" w14:textId="760f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1330. Утратило силу постановлением Правительства Республики Казахстан от 3 мая 2023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2002 года "Об архитектурной, градостроительной и строительной деятельности в Республике Казахстан" и в целях обеспечения комплексного развития города Алматы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одобренный Алматинским городским маслихатом Генеральный план города Алматы.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Новая редакция схемы Генерального плана города Алматы дана постановлением Правительства РК от 22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апреля 1992 года N 343 "О градостроительном развитии города Алма-Аты" (САПП Республики Казахстан, 1992 г., N 16, ст. 253).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2002 года N 1330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Назначение Генерального плана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Алматы на период до 2020 года является основным документом планирования градостроительного развития города Алматы в целях создания благоприятной среды жизнедеятельности и устойчивого развития города, обеспечения экологической безопасности, сохранения природы и культурного наследия.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 и взаимосвязанности развития города Алматы с Алматинской агломерацией.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является основой для разработки и осуществления перспективных и первоочередных программ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административных районов и других территориальных единиц города Алматы, проектов планировки и застройки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Генерального плана развития города Алматы - проведение комплекса градостроительных мероприятий, направленных на создание экологически благоприятной, безопасной и социально удобной жизненной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архитектурно-градостроительная идея Генерального плана заключается в сохранении и формировании облика города Алматы как "города-сада".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Индикаторы социально-экономического развития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демографических процессов в перспективе до 2020 года будет определяться взаимодействием всей совокупности факторов общественного развития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Алматы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экономического потенциала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рынка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уровня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 местной социальной политики и других факторов.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прогноза перспективной численности населения рассчитаны с учетом гипотез поэтапного снижения и повышения рождаемости (с 11,5 до 7,8 и 15,2 на 1000 жителей), роста и сокращения смертности (с 11,8 до 12,4 и 8,2 на 1000 жителей), увеличения продолжительности жизни населения и миграционного прироста. Положительное сальдо миграции достигнуто в 1998-2000 годах и предполагается таковым до прогнозируемого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Прогнозируемая численность населения Алматы на период до 2020 года определяется устойчивыми и инерционными демографическими тенденциями в городе Алматы, Алматинском регионе и в целом по Республике Казахстан. Наиболее устойчивыми являются прогнозы суммарной численности населения Алматы, включающей постоянное - собственно жители города Алматы - и временное население. Перспективная численность суммарного населения города Алматы по наиболее вероятным вариантам прогноза может составить 1500 тыс. человек, в том числе постоянного населения - 1 300 тыс. человек, временного - 200 тыс.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занятости населения предполагают к 2020 году развитие градообразующей группы населения от 189,5 до 327,6 тыс. человек и обслуживающей группы от 354,1 до 390,0 тыс. человек в общей численности занятости по отраслям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социального и градостроительного развития города - это создание социально-психологического комфорта и высокого средового уровня проживания населения на рассматриваемой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Экономическими индикаторами эффективности основных направлений градостроительного развития города Алматы является увеличение к 2020 году по сравнению с 2000 годом: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производства валового регионального продукта в 3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капитальных вложений в сопоставимых ценах в 2,5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на душу населения более чем в 2 раза.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Жилищно-гражданское строительство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комплексного формирования жилой среды предусматривают доведение средней обеспеченности жильем в среднем 22 кв. м. на 1 человека, с увеличением всего жилищного фонда города до 27,5 млн. кв. м. Строительство будет осуществляться как на свободных территориях - 1,1 тыс. га (2,42 млн. кв. м. общей площади), так и на реконструируемых территориях за счет сноса ветхого жилья и уплотнения существующей застройки - 1,8 тыс. га (5,27 млн. кв. м общей площади). Доля индивидуального жилищного строительства составляет за весь период 37% от общего объема строительства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программами реконструкции и развития жилых территорий города Алматы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районов низкоплотной существующей застройки в структурных частях города с высокой интенсивностью использования территории (примагистральных территориях, центральном ядре, городских узлах и другие), включающая снос 0,2 млн. кв. м. общей площади одноэтажной застройки и компенсацию жилого фонда на этих территориях новым строительством многоэтажной застройки общей площадью 1,47 млн. кв. 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застройки незаконченных объектов строительства и формирования жилых комплексов на свободных городских территориях за пределами сложившейся застройки с вводом 4,2 млн. кв. м. жилого фонда, в том числе 0,7 млн. кв. м. за счет реорганизации территорий производственного назначения и уплотнения существующей и общественной застройки;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контактных зонах природно-ландшафтного каркаса и урбанизированных территорий комплексов малоэтажной жилой застройки городского и коттеджного типа объемом до 1,02 млн. кв. м. жилого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реконструкция и благоустройство жилых кварталов и комплексов, представляющих историко-культурную ценность, являющихся образцами градостроительства XIX - начала XX столетий, 20-50-х годов XX века; сохранение жилых территорий, реабилитация и обустройство жилой среды центрального ядра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реконструкция районов массового строительства (микрорайонов 60-80-х годов и последующих периодов), включающая капитальный ремонт, перепланировку, надстройку реконструируемого фонда, снос 1.15 млн. кв. м. амортизированного фонда и новое строительство комфортного сейсмостойкого жилья в объеме 1,41 млн. кв. м. общей площади высотных зданий (12-16 этажных) с комплексным благоустройством, архитектурно-пространственное завершение и формирование системы общественных зон и центров этих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Муниципальный жилищный фонд города станет одним из важнейших элементов формирующегося рынка жилья. Строительство муниципального жилья для социально защищаемых и приравненных к ним слоев населения должно составлять, по опыту экономически развитых стран, порядка 20-25% от общего объема строительства. Это в основном многоэтажные дома, построенные с применением самой дешевой и массовой технологии, с квартирами, ориентированными на уровень обеспеченности жильем, гарантированным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нового муниципального жилищного строительства составит порядка 1,9 млн. кв. м. от общей площади ввода жилья, предусмотренного к строительству до 2020 года, или в среднем 90 тыс. кв. м.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 к 2020 году. При этом предполагается ввод социальной сферы за счет нового строительства и реконструкции объектов обслуживания общей площадью - 4,77 млн. кв. м. с достижением величины фонда обслуживания города до 7,97 млн. кв. м. общей площади.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деятельность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реорганизация межотраслевой структуры экономической деятельности на территории города Алматы,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наукоемких и ресурсосберегающих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сохранение городом Алматы статуса города республиканского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республиканского и международного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дальнейшее эффективное сочетание и взаимодействие государственного и частного секторов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 инфраструктура города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городская программа развития рекреационной инфраструктуры для обслуживания новой отрасли экономической деятельности города - туризма, имеет целью создать новый эффективный сектор экономики города, использующий потенциал историко-культурного наследия и уникального природного окружения города Алматы и способный радикально решить финансовые проблемы сохранения, реставрации и воссоздания исторического наследия и природного потенциала.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увеличение ежегодного потока туристов до 253,5 тыс. человек, в том числе 138,5 тыс. человек поток отечественных туристов и 115 тыс. человек иностранные туристы с потребной суммарной емкостью туристических учреждений 24,6 тыс. мест, из них 14,71 тыс. мест организованного отечественного туризма и 9,9 тыс. мест иностранного туристского потока, обустройство зон и объектов туристического показа, создание комплексной инфраструктуры туризма, предполагающей: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туристического комплекса города Алматы как узлового комплекса системы туризма части "Шелкового Пути" на территории Республики Казахстан и Алматинского региона; намечается увеличение емкости туристических учреждений Алматинского мемориального региона Великого Шелкового пути до 25 тыс. мест, в том числе гостиничной сети города с 5,8 до 7,8 тыс.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системы туристических зон города, объединенных пешеходными маршрутами сосредоточенные в пределах таких зон объекты показа и посещения, обеспечение мест размещения, обслуживания и досуга туристических учреждений, объединение туристических зон системой транспортных маршрутов;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объектов туристического показа и посещения, в том числе увеличение пропускной способности объектов досуга и развлечений, спортивно-зрелищных и оздоровительных комплексов, строительство международного туристического центра, центров конгрессов, выставок,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гостиничной сети, сети объектов торгово-бытового и информационного обслуживания, туристических бюро и транспортных агентств;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транспортного туристического обслуживания в аэропорту, железнодорожных вокзалах, развитие парка и предприятий обслуживания специального автотранспорта и проката автомобилей, увеличение емкости автостоянок в туристических зонах.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градостроительного развития города Алматы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градостроительного развития города Алматы - устойчивое развитие города и формирование благоприятной среды жизнедеятельности для настоящего и будущих поколений алматинцев. Достижение этой цели характеризуют: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 среды жизнедеятельности и устойчивость природного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города-сада, крупнейшего и красивейшего города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культурная преемственность градостроительных решений; пространственное единство, эстетическая выразительность, гармония и средовое многообразие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и безопасность транспортной и инженерной инфраструктур;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решений жилищной проблемы, реконструкция и развитие жилых территорий и формирование жилой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использования производственных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развитость и доступность системы общественных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указанных целей должно осуществляться путем реорганизации и благоустройства территории города Алматы, реконструкции застройки, повышения качественных характеристик среды жизнедеятельности.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требованиям градостроительного развития города Алматы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радикальное оздоровление среды жизнедеятельности в зонах ее устойчивого экологического дискомфорта, прежде всего в центральной части, юго-восточном, восточном и южном секторах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долин малых рек, а также по формированию новых зеленых массивов на резервных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условиями выполнения экологических требований к градостроительному развитию города Алматы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зон экологического риска, создающих существенную угрозу безопасности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примагистральных территориях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производств, являющихся источниками высокой экологической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экологически чистых малоотходных и безотходных технологий, бессточных циклов производств, доведение оснащенности объектов промышленности, энергетики, городского хозяйства современным газоочистным, пылеулавливающим и водоочистным оборудованием до 100%;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структуры используемых видов моторного топлива за счет увеличения числа автомобилей, работающих на сжиженном и сжатом газе;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стандартов качества питьевой воды и очистки производственных и коммунальных сточных вод и поверхностного стока;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автомагистралей с непрерывным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обводных автомагистралей с преимущественным движением грузового транспорта и смешанным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переработка и обезвреживание производственных и твердых бытовых отходов.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защите территории 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устойчивого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градостроительного развития, функциональной организации и дифференциации территории по характеру ее использования за основу были приняты нормативные требования СН РК Б.2.2-7-95 "Застройка города Алматы и прилегающих территорий с учетом сейсмического микрорайонирования" и СНиП В.1.2-4-98 "Строительство в сейсмических районах".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Алматы от воздействия чрезвычайных ситуаций природного характера в проекте предусматриваются следующие градостроительные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четкое функциональное зонирование территории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производственных зон вдоль железнодорожных линий станций Алматы 1 и Алматы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транспортно-производственных зон вдоль проспектов Рыскулова, Суюнбая и Райымбека;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из селитебной зоны и размещение крупных складских терминалов и баз материально-технического снабжения вдоль железнодорожной ветки Аксенгир - ТЭЦ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членение селитебной зоны на планировочные районы полосами зеленых насаждений шириной 150-300 м и озеленение водоохранных полос рек, которые могут использоваться для эвакуации населения в случае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улично-дорожной сети и создание на ее основе общегородской сети устойчивого функционирования.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сохранения и регенерации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градостроительного развития города Алматы должны обеспечить выполнение следующих требований сохранения и регенерации историко-культурного наследия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сохранение, выявление и акцентирование градостроительными и архитектурными средствами всей исторической природно-ландшафтной, планировочной, композиционной, археологической и средовой основы города, включая исторические черты рельефа, городского и природного ландшафта, историческую сеть улиц, площадей и кварталов, историческую систему построения градостроительных ансамблей, зрительных доминантов, акцентов и зон зрительного восприятия городского пространства, недвижимые памятники культуры, исторический характер застройки и благоустройства;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придание кварталам и улицам, наиболее полно сохранившим исторические черты, статуса "заповедных территорий";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соблюдение для территорий недвижимых памятников культуры и зон их охраны правовых градостроительных регламентов, определяющих их границы и режимы регулирования градостроительной деятельности в границах указанных территорий и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соблюдение для зон охраны исторических природных ландшафтов правовых градостроительных регламентов, определяющих границы указанных зон и режимы регулирования градостроительной деятельности в пределах этих границ, обеспечивающих защиту и оптимальные условия зрительного восприятия таких ландшафтов;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работ по реставрации и восстановлению недвижимых памятников культуры, по выявлению, постановке на учет, паспортизации недвижимых памятников культуры.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природного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комплекс города Алматы представляет собой совокупность территорий с преобладанием растительности и (или) водных объектов, выполняющих преимущественно природоохранные, рекреационные, оздоровительные и ландшафтообразующие функции и формирующих природно-ландшафтный каркас города. К территориям природного комплекса относятся: природные территории - лесные и лесопарковые массивы (роща Баума), естественные незастроенные долины рек и ручьев; озелененные территории - парки, сады, бульвары и скверы, памятники садово-паркового искусства и ландшафтной архитектуры, а также озелененные территории жилой застройки, объектов общественного, производственного и коммунального назначения; резервные территории - территории, зарезервированные для восстановления нарушенных и воссоздания утраченных природных территорий, для организации новых озелененных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территорий природного комплекса предусматривают: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целостности природного комплекса города Алматы, пригородной зоны и Алматинской агломерации;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рекреационных зон различного иерархического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экологизация проектирования и содержания конкретных территорий природного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площади территорий природного комплекса с 4 до 14,2 тыс. га.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Архитектурно-планировочная организация территории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дальнейшее развитие города предусматривается в пределах городской черты, с интенсивным использованием внутригородских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развитие город получает за счет освоения свободных территорий вдоль главных планировочных осей: в западном, восточном, северном и южном направлении (предгорье - природный каркас).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строительство в Генеральном плане предусматривается вести как в многоэтажном, так и в малоэтажном исполнении. Многоэтажное строительство традиционно продолжается в западном направлении на территориях между пр. Райымбека и Толе би, широкой полосой вдоль пр. Абая, кроме того, в южной части города в жилых массивах "Самал" и за счет выборочной реконструкции в центральной части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основных магистралей города, строительства путепроводов, развязок в разных уровнях, развития основных градостроительных узлов предусматривается снос малоэтажной жилой застройки на магистралях: проспектов Сейфуллина, Достык, Райымбека, Абая, Толе би, улиц Жансугурова, Жандосова, Шемякина, Северное полукольцо, Фурманова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Малоэтажное строительство получает развитие в северо-западном направлении на территориях севернее пр. Рыскулова между реками Каргалинка и Боролдай, на востоке - между ул. Шемякина и рекой Малой Алматинкой севернее прудов "КазПАС", на севере - в районе Первомайской нефтебазы, а также в районах малоэтажной усадебной застройки, где необходимо завершение начатого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формирования перспективной планировочной структуры города является природно-экологический и транспортный каркас. Природно-экологический каркас формируют горные реки, протекающие в меридиональном направлении через город, парки, скверы, бульвары и другие озелененные территории, которые являются "легкими"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 природным рубежам, соединяющим внешнюю среду с ее элементами в городе (Аксай, Есентай и Каргалинка, Большая и Малая Алматинки и т.д.) создаются широкие озелененные полосы.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структура экологического каркаса, представляет из себя крупноячеистую сетку, состоящую из взаимно пересекающихся зеленых коридоров меридиональной и широтной ориентации для пропуска воздушных потоков горно-долинной и равнинной циркуляции.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Функцию коридоров для прохождения равнинных ветров возьмет на себя система аллей, бульваров, зон отдыха широтной ориентации, главным элементом которой является рекреационная зона вдоль БАКа.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элементом урбанизированного каркаса города является система транспортных магистралей. Генеральный план предусматривает развитие и совершенствование транспортной структуры города путем создания в дополнение к существующим новых меридиональных и широтных магистралей, объездных автомобильных дорог, сети сервисного обслуживания транспортных средств, строительство транспортных развязок, путепроводов, эстакад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развития улично-дорожной сети положен принцип создания единой системы скоростных городских дорог и магистралей городского значения с дифференциацией последних на магистрали непрерывного и регулируемого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отвода от городского центра транзитных потоков транспорта, в Генеральном плане предусмотрена система колец непрерывного движения, опоясывающая основное пятно города и центральную его часть.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Изоляцию городских территорий от внешних транзитных потоков обеспечивает Большая Алматинская кольцевая автодорога (БАКАД), огибающая город большим полукольцом от Талгарского тракта - на востоке, до ул. Жандосова - на западе.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атмосферы города Генеральным планом предлагается совершенствование улично-дорожной сети, ввод метрополитена, увеличение доли электротранспорта, развитие сети автосервиса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Дальнейший рост города сопровождается разветвлением системы общегородского центра. По основным направлениям развития города, на крупных транспортных узлах Генеральным планом предусматривается организация подцентров главного ядра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города в западном направлении, на пересечении будущей городской магистрали, идущей вдоль реки Каргалинка и пр. Абая, формируется многофункциональный подцентр общегородского центра. Существующим формирующимся центром в северном направлении города является привокзальная площадь железнодорожной станции Алматы-1.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подцентр центрального ядра организуется в восточной части города на пересечении Кулжинского и Талгарского трактов, как туристический комплекс "Древний Алмату".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центральном ядре предусматривается сохранение и развитие исторически сложившейся планировочной и архитектурно-пространственной структуры, структуры исторических типов застройки, формирование системы пешеходных аллей, бульваров, площадей, воссоздание утраченных элементов исторического природно-ландшафтного каркаса.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проведение мероприятия по дальнейшему сохранению историко-культурного фонда, на базе исторических и археологических памятников, создания культурно-познавательных центров: "Национально-этнографический" (в районе Боролдайских сакских курганов) и "Древний Алмату" на главной трассе Великого Шелкового пути - Кулжинский тракт.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общественных территорий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территории, сосредоточивающие в себе основную массу функций и рабочих мест в сфере обслуживания, культуры, досуга, туризма, образования, администрации и в деловой сфере, образуют функциональную и архитектурно-пространственную основу урбанизированного каркаса территории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общественных территорий предусматривают: развитие единой системы территорий общегородских общественных центров, развитие сети локальных многофункциональных центров обслуживания крупных жилых массивов.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единой системы территорий общегородских общественных центров предусматривает: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рост этой системы с 1,15 до 2,60 тыс. га, увеличение площадей фонда общественной застройки в 2,5 раза - с 3,21 до 7,94 млн. кв. м. общей площади, в том числе социально-гарантированного уровня в 2,7 раза - с 1,53 до 4,06 млн. кв. м. общей площади и городского уровня в 2,3 раза - с 1,68 до 3,88 млн. кв. м. общей площади;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специализированных зон размещения объектов исполнительных и представительных органов, дипломатических представительств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представительских, культурных, досуговых функций центральных районов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общественных территорий (центров, узлов, многофункциональных зон) в срединном поясе города и на периферии центрального ядра, сосредоточение в них основной массы функций рабочих мест и транспортных потоков в деловой, административной и торговой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рекреационных, спортивных, досуговых, культурных центров в контактных зонах урбанизированного и природного каркасов города, формируемых транспортными узлами и интенсивно посещаемыми территориями исторических и природных парков срединного пояса и периферийных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локальных многофункциональных центров предусматривается в жилых массивах периферийных районов города в целях создания для жителей этих районов в пределах комфортной, в том числе пешеходной доступности полноценных комплексов социальной инфраструктуры торговли и досуга массового спроса и рабочих мест массовых профессий.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Градостроительное зонирование территории города Алматы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развития города Алматы градостроительное зонирование территории устанавливается в соответствии со СНиП 2.07.01-89 "Градостроительство" и СНиП РК Б. 1-7-97. Генеральный план устанавливает требования к функциональному использованию (функциональное назначение), на уровне территорий градостроительных кадастровых секторов. Градостроительным кадастровым сектором является часть территории города Алматы, ограниченная границами территориальных единиц города с учетом красных линий магистральных улиц, границами территорий природного комплекса, иными границами. В пределах границы города Алматы насчитывается порядка 400 градостроительных кадастровых секторов средняя площадь которого составляет около 60-75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назначение градостроительного кадастрового сектора устанавливает в его границах разрешенное соотношение площадей участков жилых, общественных, производственных, природных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функциональное назначение территорий градостроительных кадастровых секторов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целями, требованиями и основными направлениями градостроительного развития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функциональное назначение территорий градостроительных кадастровых секторов является обязательным для местных органов при принятии решений в области градостроительства и использования земельных участков, градостроительная деятельность, противоречащая установленному функциональному назначению территорий градостроительных кадастровых секторов, запрещается СНиП 2.07.01-89 "Градостроительство".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назначение территорий градостроительных кадастровых секторов в рамках Генерального плана устанавливается Генеральной схемой функционального зонирования территории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схема функционального зонирования юридически закрепляют изменения в использовании территории города, предусмотренные основными направлениями градостроительного развития города Алматы и Программой первоочередных градостроительных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схемы отражают следующие основные тенденции изменения функционального использования территорий: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территорий природного назначения и жилых территорий города с одновременным сокращением производственных;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увеличение территорий общественного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доли территорий специализированного и увеличение доли территорий смешанного функционального использования.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транспортной инфраструктуры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источником загрязнения атмосферы города является транспорт (около 80% от всех выбросов вредных веществ). Поэтому, в Генеральном плане предлагается совершенствование улично-дорожной сети, ввод метрополитена, увеличение доли электротранспорта, совершенствование подвижного состава, оптимальное развитие сети автозаправочных станций и технического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городского общественного транспорта города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скоростной - метрополитен;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обычные - автобус, троллейбус, трамвай, маршрутные такси.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рекомендуется завершение строительства и поэтапный ввод в эксплуатацию 3-х линий метрополитена города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линия начинается от станции им. Райымбека (севернее пересечения пр. Райымбека и ул. Фурманова) под ул. Фурманова до пр. Абая и под пр. Абая до ул. Саина. Первая очередь первой линии заканчивается станцией "Алатау" (восточное пр. Гагарина), которая будет пересадочной с этой линии на другую. Всего на первой линии предусмотрено 10 станций. Общая протяженность линии 3,3 км, первая очередь - 8,5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линия начинается от станции "Парк Горького" у Центрального парка отдыха под ул. Жибек Жолы с дальнейшим смещением под ул. Гоголя, поворотом на ул. Ауэзова, затем вдоль пр. Абая с пересечением первой линии (для организации пересадочного узла станция "Алатау") и дальнейшей трассировкой вдоль ул. Розыбакиева (с западной стороны) до ул. Торайгырова и заканчивается станцией "Орбита". Всего станций 9. Одна - пересадочная на первую линию. Протяженность линии 14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линия (является продолжением первой линии) начинается от станции им. Райымбека с трассировкой на север до железнодорожного вокзала Алматы I. Она проложена вдоль существующего соединительного железнодорожного пути ст. Алматы-I - ст. Алматы-II. Продолжение линии частично наземное - длиной 3,5 км. Общая протяженность этой линии 8,5 км. Всего станций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Электродепо размещается на двух площадках: одна - севернее восточной горловины ст. Алматы-II, вторая - западнее пересечения улиц Саина и Торайгырова.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организация новых и реконструкция существующих магистралей непрерывного, регулируемого движения, районного значения (общей длиной 207 км), а также формирование трех основных скоростных транспортных колец: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кольцо (протяженностью 103 км):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БАКАД (Большая Алматинская кольцевая автодорога) - от Талгарского тракта на востоке, огибает полукольцом аэропорт, пос. Энергетический, селы Ынтымак, Ащибулак на севере, на западе район ТЭЦ-2, с. Авангард до пересечения с внешней автомобильной дорогой Алматы - Узынагаш и по ней до ул. Жандосова, далее по ул. Саина, пр. Аль-Фараби, по Юго-восточному полукольцу до Талгарского тракта и по тракту до замыкания.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кольцо (протяженностью 61 км):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Талгарского тракта, на север по автодороге в аэропорт до ул. Майлина, по ул. Бекмаханова, автодороге на нефтебазу, Бурундайское шоссе, пробиваемый участок дороги вдоль рек Теренкара и Бурундай, далее ул. Саина, пр. Аль-Фараби, Юго-восточное полукольцо, Талгарский тракт до замыкания.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Малое кольцо (протяженностью 32 км):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Талгарского тракта по пр. Рыскулова, улицам Бокейханова, Муканова, Байзакова, новый участок дороги на эстакаде западнее территории КазГНУ, Юго-восточное полукольцо.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строительство транспортных развязок в разных уровнях на пересечениях магистральных улиц и дорог. Всего предусмотрено к строительству 51 развязка, в том числе до 2020 года на транспортных кольцах: Большое кольцо - 7, Среднее кольцо - 11, Малое кольцо - 7, а также развитие объектов автосервиса (автозаправочных станций, автопаркингов, гаражей, стоянок для хранения автомобилей и станций технического обслуживания).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электротранспорт - откроются троллейбусные маршруты до высокогорного катка Медео, по проспектам Аль-Фараби, Саина, увеличатся трамвайные маршруты в западной и центральной части города.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Развитие инженерной инфраструктуры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действующей зональной системы водопровода с увеличением его производительности до 1081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хозяйственно-питьевого, производственного и противопожарного водопровода;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надежности системы водоснабжения за счет реконструкции и нового строительства водозаборных сооружений, увеличения емкости резервуарного парка города, реконструкция существующих и строительство новых водопроводных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стабильного водоснабжения в районах малоэтажной застройки (Шаныраки 1-6, Айгерим, Улжан, Школьник 1, 2, Дубок, Таугуль 3, Дархан, Калкаман 2, 3, Думан 1, 2 и др.), а также поселков, вошедших в черту города (Кирово, Трудовик, Ожет, Акбулак, Дружба, Карасу и др.), районов нового градостроительного освоения (восточное пос. Алгабас, западнее пос. Первомайка, жилой район Мамыр) путем строительства новых водоводов, магистральных сетей в увязке с существующей системой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существующих источников водоснабжения города (поверхностных вод рек Большой Алматинки и Малой Алматинки, Алматинского и Талгарского месторождения подземных вод);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воды как за счет оздоровления окружающей среды и улучшения условий водопользования в зонах поверхностных источников водоснабжения, так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постепенной реконструкции и модернизации всех существующих водопроводных станций с переходом на новую технологию очистки воды.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Водоотведение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канализационной системы Генеральным планом предусмотрено: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функционирования системы канализации с доведением ее общей мощности до 626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за счет развития существующих сооружений полной биологической очистки и строительства биологических прудов, предусматривающих доочистку стоков, строительства аварийного сброса стоков в р. Или и трех ниток загородного коллектора;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канализации, строительство новых магистральных коллекторов, перекладка "старых" сетей взамен пришедших в негодность, строительство новых насосных станций перекачки (2 ед.), напорных трубопроводов (37 км), строительство дюкера черед р. Большая Алматинка (4 км), переход через рыбные пруды (1 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технологии и качества очистки сточных вод за счет совершенствования технологических процессов на предприятиях в целях предотвращения сброса в городскую канализацию недопустимых концентраций вредных веществ, внедрение на станциях аэрации новых технологий биологической очистки.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Теплоснабжение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развития системы теплоснабжения города Алматы в Генеральном плане явилось: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совершенствование, техническое перевооружение и развитие сложившихся систем теплоснабжения на базе современных технологий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зоне децентрализованного теплоснабжения современных, высококачественных и нетрадиционных источников тепла и электроэнергии для нужд теплоснабжения отдельных потребителей (около 10% от общей тепловой нагрузки в зоне децентрализованного теплоснабжения).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теплофикации: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замена оборудования АТЭЦ-1 на новые современные, экологически чистые, с мощностью порядка 1300 Гкал/ч, используемые в качестве основного топлива природный газ;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АТЭЦ-2 двумя энергетическими котлами и одним турбоагрегатом. В качестве основного топлива на АТЭЦ-2 предлагается использовать уголь улучшенного качества. Природный газ используется в качестве буферного топлива, установленная мощность 1700 Гкал/час;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тепломагистралей от АТЭЦ-2 в Западный тепловой район, общей протяженностью около 30 км, строительство соединительной тепломагистрали АТЭЦ-2 и АТЭЦ-1 протяженностью 13 км с насосно-смесительной станцией, строительство и усиление отдельных участков тепломагистралей в сложившейся зоне теплофикации;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тепловой нагрузкой новой многоэтажной застройки Западного района за счет строительства новой пиковой котельной на газе или за счет использования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новой северной котельной (ИСК) на газе в Северной тепловой зоне (западнее пос. Первомайка);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реконструкция, модернизация и развитие с использованием современного оборудования южных районных котельных;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тепловых сетей и реконструкция существующих с использованием современных технологий, с применением бесканальной прокладки.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рассмотрены два варианта развития электроснабжения.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минимальный с выбытием генерирующей мощности городских электростанций с учетом наработки существующего основного оборудования АТЭЦ-1, 2,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максимальный в соответствии с утвержденной Правительством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электроэнергетики до 2030" и Планом мероприятий до 2005 г. по обеспечению энергетической независимости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определившего дефицита мощности предлагается осуществить поэтапно от следующих источников: на ближайшую перспективу 10-15 лет от Экибастузской ГРЭС, которую можно получить по существующим сетям до 500 МВт, а в дальнейшем с развитием сетей напряжением 500 кВ - 800 МВт.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более отдаленную перспективу для покрытия дефицита мощности трех южных областей Казахстана, предлагается вариант строительства базовой электростанции на площадке Чиганак.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развитии системы электроснабжения города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техническое перевооружение электрических сетей и сооружений в зоне существующей застройки с учетом перспективы; поэтапный перевод воздушных ЛЭП в кабельные;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потерь в сетях за счет уменьшения транзитных перетоков мощности через городские сети 35-110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сооружение новых ПС 110/10 кв закрытого типа для электроснабжения новой застройки;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внешних системообразующих сетей напряжением 220 кВ и выше, сооружение двух ПС 220/110 кв и завершение формирования кольца высоковольтных линий электропередачи 220 кВ вокруг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электросберегающих мероприятий во все сферы потребления с введением дифференцированных тарифов за пользование электроэнергией.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решаются вопросы обеспечения природным газом потребителей всех категорий в полном объеме, определенном на расчетный срок. Для обеспечения прогнозируемого потребления газа с соблюдением требований нормативных документов по размещению объектов и сооружений системы газоснабжения проектом предусматривается: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двух газораспределительных станций "ГРС-3" и "ГРС-2А", пропускной способностью 690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/час. и 550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ГРС-1 и ГРС-2 для перевода их в режим работы газорегуляторных пунктов высокого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двух головных газорегуляторных пунктов "ГРП котельных ЗТК" и "ГРП котельной Орбита";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монтаж ГРП и ШРП в районах новой застройки;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газопроводов высокого, среднего и низкого давления к проектируемым и реконструируемым районам.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расходов газа в генеральном плане выполнены в 2-х вариантах: максимальный расход газа с учетом потребления в полном объеме энергоисточников (вариант 1) составляет 1085,0 тыс.куб.м/час, без учета потребления АТЭЦ-2 и северной котельной (вариант 2) расчетный расход составляет 785,8 тыс.куб.м/час.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Реализация и мониторинг Генерального плана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и мониторинг Генерального плана развития города Алматы обеспечивает местный исполнительный орган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Алматы регулярно информирует алматинцев о ходе реализации Генерального плана. По результатам реализации программы первоочередных градостроительных мероприятий на период до 2005 года Генеральный план подлежит корректировке.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Генерального плана проводится каждые 5 лет и состоит в принятии программы первоочередных градостроительных мероприятий на последующий расчетный период, а при необходимости - и в корректировке основных направлений градостроительного развития города Алматы и генеральных схем градостроительного зонирования территории города Алматы.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Генерального плана города Алматы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Показатель       !Единица  !        Показатели по годам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!измерения!--------------------------------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!         !1998 год  !2005 год  !2020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Площадь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населенного пункта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пределах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черты, всего.             тыс.га       28,2       31,9      31,9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постоянного населения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учетом подчиненных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              тыс.чел.    1 129,3    1 180,0   1 300,0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пунктов, всего.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Плотность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города.                   чел/га        40,0       41,8      46,1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Экономически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население.      тыс.чел.      773,6      857,9     945,1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Жилищный фонд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 числе:              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общ. площ.     21,12      22,71     27,46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3.1.1.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фонд;                     -//-         0,57       0,89      2,47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3.1.2. в частной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           -//-         20,55      21,82     24,99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Средняя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площадью.     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/чел        18,7       19,0      21,0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Убыль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фонда, всего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площади, в том числе:   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-         0,02      1,35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3.3.1 снос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застройки.                -//-          -         0,02      1,30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Новое жилищное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площади.            -//-          -         1,60      7,69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социально-бытового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Детские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дошкольные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                  тыс.мест       38,7       47,2      72,8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Общеобразова-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 учреждения,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                  тыс.мест      121,7      137,6     185,1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Поликлиники        тыс. пос.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в смену        17,2       21,0      32,5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(городские)             тыс.коек       7,35       7,35      15,6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торговли, всего  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(социально необходимый  торг. площ.    46,7       64,3     117,0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минимум)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Рыночные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комплексы, всего 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торг. площ.    36,3       36,3      39,0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          тыс.пос.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питания, всего.         мест            6,0        9,3      19,5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4.8.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бытового                тыс. раб.       1,3        2,3       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обслуживания, всего.   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4.9. Пожарные депо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(объект)                шт.              11         14  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4.9.1. Пожарных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автомашин               кол-во           37         54       100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 и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магистральных улиц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дорог, всего            км.           340,6     362,71    503,19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скоростного движения    км.             -          -       93,67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Магистрали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               км.           170,0      170,0    209,78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Магистрали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значения      км.           170,6     192,71    199,74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Инженерное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6.1.1. Суммарное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и утечки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778,6      977,6    1081,0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хозяйственно-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питьевые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(население);   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301,6      302,6     340,2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производственные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(промышленность).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300,8      352,6     388,2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6.1.2. Водопотреб-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ление в среднем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человека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сутки, всего:          л/сутки        689,4      818,5     822,0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питьевые нужды         л/сутки        267,1      256,5     261,7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Канализация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(общее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сточных вод)   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468,4      572,5     625,2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Электроснаб-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жение (суммарное       млн.кВт.      3290,0     3640,0    4560,0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потребление)           час/год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 Теплоснабжение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(установленная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тепла, всего)          Гкал/час      5868,0     6238,0    7650,0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 Газоснабжение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(потребление, всего)  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      -        679,9    2605,7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6.5.1. 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природного газа       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    551,9      679,3    2605,7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6.5.2. 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газа        тонн/год     10821,9       -        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Инженерная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ливневой канализации   км.              -        110,0     140,0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Берегоукрепи-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 мероприятия    км.              -          8,9      34,2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7.3. Понижения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грунтовых вод          тыс. га.         -          1,5       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технико-экономические показатели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будут уточняться при регулярной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корректировке проекта.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