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6d67" w14:textId="6b86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
Стороне части арендной платы за использование комплекса "Байконур" товарами за период 1999 года от 28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2002 года N 1332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 Стороне части арендной платы за использование комплекса "Байконур" товарами за период 1999 года от 28 ноября 2001 года (далее - Протокол).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Павлова Александра Сергеевича провести переговоры и подписать от имени Правительства Республики Казахстан Протокол, разрешив ему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 Стороне части арендной платы за использование комплекса "Байконур" товарами за период 1999 года от 28 ноября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 в соответствии со статьей 8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 Стороне части арендной платы за использование комплекса "Байконур" товарами за период 1999 года от 28 ноября 2001 (далее именуется - Соглашение)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статье 5 Соглашения слово: "Уполномоченный" заменить словом: "Уполномоченное", а слова: "государственный орган" заменить словами: "юридическое лицо";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абзацах первом и втором статьи 6 Соглашения слова: "государственным органом" заменить словами: "юридическим лицом".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в 10-дневный срок после подписания настоящего Протокола уведомляет в письменной форме Российскую Сторону об уполномоченном Казахстанской Стороной юридическом лице и его юридических и финансовых реквизитах в соответствии со статьей 5 Соглашения.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открытого 25 декабря 2001 года во Внешэкономбанке по поручению Министерства финансов Российской Федерации в соответствии со статьей 2 Соглашения безотзывного аккредитива СТЭНД БАЙ (STAND BY) N 30/4318 в свободно конвертируемой валюте на сумму 65 млн. долларов США, продлевается до 31 декабря 2003 года.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поручают уполномоченным государственным органам и банкам Сторон произвести необходимые действия и внести изменения в условия безотзывного аккредитива, указанного в статье 3 настоящего Протокола, вытекающие из Соглашения и настоящего Протокола, включая замену бенефициара - уполномоченного Казахстанской Стороной государственного органа (Комитет казначейства Министерства финансов Республики Казахстан) на уполномоченное Казахстанской Стороной юридическое лицо.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возникающие в связи с толкованием и применением положений настоящего Протокола, разрешаются в порядке, определенном статьей 7 Соглашения.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его подписания и действует до полного выполнения обязательств Сторон по Соглашению, неотъемлемой частью которого он является в соответствии со статьей 8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г.___________ "__" ______ 2002 г.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 Стороны используют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