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9116" w14:textId="61c9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2002 года N 1374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2002 год для ликвидации чрезвычайных ситуаций природного и техногенного характера и иных непредвиденных расходов, 22000000 (двадцать два миллиона) тенге для обслуживания официальных делегаций.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осуществить контроль за целевым использованием выделяемых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