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cd00" w14:textId="8c9c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2002 года N 1377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акиму Акмолинской области из резерва Правительства Республики Казахстан, предусмотренного в республиканском бюджете на 2002 год на ликвидацию чрезвычайных ситуаций природного и техногенного характера и иные непредвиденные расходов, 36000000 (тридцать шесть миллионов) тенге на строительство неполной средней школы в ауле имени Кажымукана Целиноградского района.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 осуществить контроль за целевым использованием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