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aa46" w14:textId="910a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сентября 2002 года N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2002 года N 977 "О заключении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 Министерства иностранных дел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"Предоставление медицинского оборудования многопрофильному больничному комплексу города Кызылорды" (далее - Проект) Правительством Республики Казахстан Правительство Японии выделит Правительству Республики Казахстан в соответствии с существующими законами и нормативными актами Японии грант в размере Y 467.000.000 (четыреста шестьдесят семь миллионов йен) (далее - Грант).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2003 года, если этот период не будет увеличен путем обоюдного соглашения между уполномоченными двух правительств.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Чрезвычайному и Полномочному Послу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Японии в Республике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 в отношении японских подданных, и казахстанские физические или юридические лица в отношении казахстанских подданных):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Проекта,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Проекта, и услуги, необходимые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(а), (б) в Республику Казахстан,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части (а) вышестоящего подпункта (1), которая произведена в третьих странах, помимо Японии или Республики Казахстан, и услуг, указанных в подпунктах (а), (б) и (с) вышестоящего пункта (1), подданных третьих стран, помимо Японии или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органом, по контрактам, утвержденным в соответствии с положениями пункта 4 (далее - Утвержденные контракты),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(далее -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свое высочайшее почтение.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 Посольства Японии в Республике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"Предоставление медицинского оборудования многопрофильному больничному комплексу города Кызылорды" (далее - Проект) Правительством Республики Казахстан Правительство Японии выделит Правительству Республики Казахстан в соответствии с существующими законами и нормативными актами Японии грант в размере Y 467.000.000 (четыреста шестьдесят семь миллионов йен) (далее - Грант).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2003 года, если этот период не будет увеличен путем обоюдного соглашения между уполномоченными двух правительств.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секретарю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 в отношении казахстанских подданных):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Проекта,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Проекта, и услуги, необходимые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(а), (б) в Республику Казахстан,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части (а) вышестоящего подпункта (1), которая произведена в третьих странах, помимо Японии или Республики Казахстан, и услуг, указанных в подпунктах (а), (б) и (с) вышестоящего пункта (1), подданных третьих стран, помимо Японии или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органом, по контрактам, утвержденным в соответствии с положениями пункта 4 (далее -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(далее -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Чрезвычайный и Полномочный Посол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Японии в Республике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