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223c" w14:textId="5f22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"Войсковая часть 44813"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2003 года N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развития структуры Вооруженных Сил Республики Казахстан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государственное учреждение "Войсковая часть 44813" Министерства обороны Республики Казахстан (далее - Государственное учреждение).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финансирование Государственного учреждения осуществляется за счет и в пределах средств, предусмотренных в республиканском бюджете на содержание Вооруженных Сил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обороны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государственного учреждения и обеспечить его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Секретно.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Секретно.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