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73c6" w14:textId="eed7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зон режимных территорий и прилегающих к ним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зон режимных территорий и прилегающих к ним территорий.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2003 года N 45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зон режимных территорий и прилегающих к ним территорий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зон режимных территорий и прилегающих к ним территорий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иными нормативными правовыми актами и государственными нормативами в области архитектуры, градостроительства и строительства и определяют порядок использования зон режимных территорий и прилегающих к ним территорий.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зоны режимных территорий – территории в пределах населенных пунктов и вне их пределов, предназначенные для размещения охраняемых объектов;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территории, прилегающие к зонам режимных территорий, – территории, непосредственно примыкающие к границам режимных территорий согласно требованиям настоящих Правил.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зон режимных территорий и прилегающих к ним территорий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распространяются на все субъекты архитектурной, градостроительной и строительной деятельности в пределах границ режимных территорий и прилегающих к ним территорий, установленных в соответствии с законодательством в сфере архитектурной, градостроительной и строительной деятельности.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Зоны режимных территорий и прилегающих к ним территорий являются территориальными объектами архитектурной, градостроительной и строительной деятельности особого регулирования и градостроительной регламентации.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Зоны режимных территорий и прилегающих к ним территорий включают в себя специальные зоны с размещаемыми (размещенными) объектами особого режима, к которым устанавливаются санитарно-защитные и охранные зоны, в соответствии с законодательством в сфере архитектурной, градостроительной и строительной деятельности.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Зонами режимных территорий и прилегающих к ним территорий, предназначенными для размещения охраняемых объектов, в населенных пунктах являются земельные участки, ограниченные по периметру расстоянием 100 (сто) метров, а вне населенных пунктов 1 (один) километр от внешних границ земельных участков.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 расстоянию, высотности и этажности при строительстве новых объектов, размещаемых на территориях, прилегающих к зонам режимных территорий, определяются в государственных нормативах в области архитектуры, градостроительства и строительства.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предоставлении земельного участка для ведения строительной деятельности в пределах территорий, указанных в пункте 6 настоящих Правил, акт выбора и схема отвода земельного участка согласовываются с заинтересованными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44-2 Земельного кодекса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зон режимных территорий и прилегающих к ним территорий осуществляется согласно утвержденным градостроительным проектам (генеральные планы и проекты детальной планировки) в соответствии с законодательством в сфере архитектурной, градостроительной и строительной деятельности.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