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5c3d" w14:textId="f295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судебном решении по гражданским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11 июля 2003 года N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преамбулу и по всему тексту на казахском языке вносятся изменения, текст на русском языке не меняется в соответствии с нормативным постановлением Верховного Суда РК от 28.11.2024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нормативного постановления Верховного Суда РК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ОБЪЯВЛЕНИЕ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внесены изменения на казахском языке, текст на русском языке не меняется в соответствии с нормативным постановлением Верховного Суда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правильного и единообразного применения норм Гражданского 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- ГПК), регламентирующих вынесение судебных актов, пленарное заседание Верховного Суда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 первой инстанции принимает судебные акты по гражданским делам в форме судебных приказов, решений, определений, постановлений. Суды апелляционной и кассационной инстанций принимают судебные акты в форме определений и постановлений.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Вступившие в законную силу судебные акты, а также распоряжения, требования, поручения, вызовы, запросы и другие обращения судов и судей при отправлении правосудия обязательны для всех государственных органов, органов местного самоуправления, юридических лиц, должностных лиц, граждан и подлежат исполнению на всей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Судебный акт суда первой инстанции, которым дело разрешается по существу,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выносится в форме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 содержании решения обязательны для всех видов производства (упрощенное (письменное) производство, исковое производство, особое исковое и особое производство).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16.03.2018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267-4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по делу, рассмотренному в порядке упрощенного (письменного) производства, суд выносит решение, состоящее из вводной и резолютивной частей.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по письменному ходатайству стороны, заявленному до вступления решения суда в законную силу, обязан изготовить решение, состоящее из вводной, мотивировочной и резолютивной частей.</w:t>
      </w:r>
    </w:p>
    <w:bookmarkEnd w:id="2"/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вправе изготовить такое решение и по своей инициативе.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267-4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 обязан изготовить и выдать сторонам решение, состоящее из вводной, мотивировочной и резолютивной частей, вместе с определением об отказе в отмене решения, если ранее такое решение не выдавалось.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Решение, содержащее мотивировочную часть, должно быть изготовлено в срок не позднее пяти рабочих дней со дня поступления ходатайства в суд.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по уважительным причинам изготовить мотивировочную часть решения подписанное судьей решение, состоящее из вводной и резолютивной частей, может быть обжаловано в порядке, установленном ГПК.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1-1 в соответствии с нормативным постановлением Верховного Суда РК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</w:t>
      </w:r>
      <w:r>
        <w:rPr>
          <w:rFonts w:ascii="Times New Roman"/>
          <w:b w:val="false"/>
          <w:i w:val="false"/>
          <w:color w:val="000000"/>
          <w:sz w:val="28"/>
        </w:rPr>
        <w:t>Статьями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закреплено право областного и приравненного к нему суда, Верховного Суда Республики Казахстан на истребование, принятие к своему производству, рассмотрение и разрешение по правилам суда первой инстанции одного из однородных дел (схожих по предмету и основаниям иска, по субъектному составу), находящихся в производстве нижестоящих судов.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истребования и рассмотрения дела по правилам суда первой инстанции вышестоящим судом суд, в производстве которого находится дело, обязан получить письменное согласие сторон.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нет согласия одной из сторон, дело не может быть истребовано судом ввиду того,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77 Конституции Республики Казахстан (далее – Конституция) никому не может быть без его согласия изменена подсудность, предусмотренная для него законом.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об истребовании и рассмотрении одного из однородных дел может быть инициирован судом вышестоящей инстанции, судом, в производстве которого находится дело, а также сторонами либо одной из сторон.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Решение, вынесенное по одному из однородных дел, может быть использовано судами согласно части 5-1 </w:t>
      </w:r>
      <w:r>
        <w:rPr>
          <w:rFonts w:ascii="Times New Roman"/>
          <w:b w:val="false"/>
          <w:i w:val="false"/>
          <w:color w:val="000000"/>
          <w:sz w:val="28"/>
        </w:rPr>
        <w:t>статьи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1-2 в соответствии с нормативным постановлением Верховного Суда РК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изменением, внесенным нормативным постановлением Верховного Суда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Судебный приказ выносится по бесспорным требованиям, исчерпывающий перечень которых содержится в </w:t>
      </w:r>
      <w:r>
        <w:rPr>
          <w:rFonts w:ascii="Times New Roman"/>
          <w:b w:val="false"/>
          <w:i w:val="false"/>
          <w:color w:val="000000"/>
          <w:sz w:val="28"/>
        </w:rPr>
        <w:t>статье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по своему содержанию должен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а также содержать разъяснения о порядке и сроке подачи ответчиком в суд возражений против заявленного требования.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выносится именем Республики Казахстан в строгом соответствии с законом и фактами, установленными судом по конкретному делу.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Объяснения сторон, третьих лиц, участвующих на стороне истца либо ответчика, других лиц, участвующих в деле, показания свидетелей, эксперта, пояснения специалиста приводятся в решении от третьего лица, кратко, по существу спора.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решения не допускаются: излишняя детализация событий и обстоятельств; цитирование норм права, не имеющих отношения к спору; употребление не принятых сокращений и слов, неприменяемых в официальных документах; внесение исправлений, не оговоренных судом.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выносится в условиях, исключающих присутствие посторонних лиц и разглашение тайны совещания. Решение излагается в письменной форме и может быть изготовлено рукописным, машинописным или компьютерным способом в одном экземпляре.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изготовления решения рукописным или машинописным способом его копия должна быть исполнена компьютерным способом в соответствии с внутренними документами судебной системы, регламентирующими вопросы юридической техники и параметры составления судебных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и подписания решения суда судья оглашает решение полностью либо его резолютивную часть. Объявленная резолютивная часть решения должна быть подписана судьей и приобщена к делу.</w:t>
      </w:r>
    </w:p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4-1 </w:t>
      </w:r>
      <w:r>
        <w:rPr>
          <w:rFonts w:ascii="Times New Roman"/>
          <w:b w:val="false"/>
          <w:i w:val="false"/>
          <w:color w:val="000000"/>
          <w:sz w:val="28"/>
        </w:rPr>
        <w:t>статьи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при невозможности по уважительным причинам изготовить оглашенное решение в окончательной форме подписанная судьей резолютивная часть решения может быть обжалована в порядке, установленном ГПК.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лиц, участвующих в деле, и их представителей, оглашение решения в судебном заседании не производится, о чем делается отметка в протоколе судебного заседания.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вправе отложить оглашение решения в пределах срока, предусмотренного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но не более чем на пять рабочих дней. В таком случае решение в окончательной форме должно быть изготовлено до его оглашения.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вынесения решения является день оглашения решения по делу.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вынесения решения определяется названием города или иного населенного пункта, где это решение вынесено.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Оглашение устных выводов, не облеченных в установленную законом письменную форму и не подписанных судьей, судебным решением не является.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нормативного постановления Верховного Суда РК от 16.03.2018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01.09.2018); с изменениями, внесенными нормативными постановлениями Верховного Суда РК от 10.09.2018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224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решение суда должно быть законным и обоснованным.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является законным тогда, когда оно вынесено с соблюдением норм процессуального права и в полном соответствии с нормами материального права, подлежащими применению к данному правоотношению, или основано на применении в необходимых случаях закона, регулирующего сходное отношение, либо исходит из общих начал и смысла гражданского законодательства и требований добросовестности, разумности и справедливости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(далее – ГК)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ГПК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Обоснованным считается решение, в котором отражены имеющие значение для данного дела факты, подтвержденные исследованными судом доказательствами, удовлетворяющими требованиям закона об их относимости, допустимости и достоверности, или являющиеся общеизвестными обстоятельствами, не нуждающимися в доказывании, и в совокупности достаточными для разрешения спора.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Судебные акты в форме решения выносятся при рассмотрении дела по существу. Включение в резолютивную часть решения выводов суда по той части исковых требований, которые по существу не рассматривались, недопустимо. Выводы суда по этим требованиям должны быть изложены в отдельном от решения судебном акте в форме определения (об оставлении заявления без рассмотрения, о прекращении производства по делу).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нормативным постановлением Верховного Суда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при разрешении спора по существу суд выносит решение, состоящее из вводной, описательной, мотивировочной и резолютивной частей, содержание которых должно отвечать требованиям, предусмотренным частями третьей, четвертой, пятой и шестой этой статьи.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мотивировочной части решения доказательства могут быть изложены без раскрытия их полного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222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после оглашения решения суда председательствующий устно разъясняет правовые основания и последствия его принятия. В случае неясности данного разъяснения сторонам предоставляется возможность задать уточняющие вопросы, о чем в протоколе судебного заседания делается соответствующая отметка.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лиц, участвующих в деле, разъяснение решения не производится.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нормативного постановления Верховного Суда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16.03.2018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01.09.2018); от 10.09.2018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нормативным постановлением Верховного Суда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составлении вводной части необходимо руководствоваться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Персональные данные физического лица о фамилии, имени, отчестве (при его наличии) необходимо указывать в соответствии с записью в официальном документе, удостоверяющем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производство по делу осуществляется на русском языке, а фамилия, имя, отчество лица, указанные в документах, удостоверяющих личность, на государственном языке, в решении необходимо указывать персональные данные лица, не склоняя, в точном соответствии с записью в официальном документе, удостоверяющем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 и отчество иностранного лица в решении суда указываются как на языке производства, так и в транскрипции, указанной в документе, удостоверяющем личность.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Личность физического лица удостоверяется на основании документов, перечень которых предусмотрен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января 2013 года № 73-V "О документах, удостоверяющих личность".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стороной является юридическое лицо, то его наименование следует указывать в соответствии с документами о государственной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заявлении истцом, третьим лицом, заявляющим самостоятельные требования на предмет спора, либо ответчиком по встречному иску нескольких требований, каждое из них подлежит нумерации.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последующем в решении, за исключением резолютивной части, допускается не приводить полный текст заявленных требований, а указывать номер требования - требование № 1, требование № 2 и т.д.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нормативного постановления Верховного Суда РК от 16.03.2018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01.09.2018); с изменениями, внесенными нормативным постановлением Верховного Суда РК от 10.09.2018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описательной части, помимо требований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в краткой форме излагаются бесспорные факты, предшествовавшие спору и имеющие прямое отношение к нему. При этом не допускается полное воспроизведение и копирование иска и отзыва на иск.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заявленных требований, в том числе, если истец изменил основания или предмет иска, уменьшил его размер, должно быть отражено в описательной части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основаниям суд принял к рассмотрению встречный иск, то в описательной части указывается также содержание встречных требований.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этого, в описательной части решения должны быть приведены возражения ответчика и объяснения других лиц, участвующих в деле.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описательной части также излагаются заявленные ходатайства, подлежащие разрешению судом при вынесении решения (о применении срока исковой давности, уменьшении неустойки, обращении решения к немедленному исполнению и другие).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нормативного постановления Верховного Суда РК от 16.03.2018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01.09.2018); с изменением, внесенным нормативным постановлением Верховного Суда РК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Мотивировочная часть начинается с изложения правовых норм, на основании которых суд принял решение. Исходя из их содержания, суд определяет круг обстоятельств, имеющих значение для дела.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оценка представленных доказательств позволяет суду сделать вывод, какие обстоятельства, имеющие значение для дела, установлены, а какие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одностороннее изложение в решении доводов и доказательств стороны, в пользу которой суд принял решение. Суд обязан указать, по каким основаниям им не приняты доводы другой стороны и не применены те нормы материального права, на которые эта сторона ссылалась.</w:t>
      </w:r>
    </w:p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судом вышестоящей инстанции судебного акта (судебных актов) и направления дела на новое рассмотрение суд обязан указать мотивы невозможности выполнения положений, изложенных в постановлении суда кассационной инстанции.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может быть основано на предположениях об обстоятельствах дела. Суд не вправе ссылаться в решении на доказательства, которые не были исследованы в судебном заседании. Суд основывает решение лишь на тех доказательствах, участие в исследовании которых на равных основаниях было обеспечено каждой стороне.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собирание доказательств проводилось в порядке выполнения судебного поручения, то суд вправе обосновать решение этими доказательствами при условии оглашения и исследования их в судебном заседании. Если лица, участвующие в деле, или свидетели, дававшие объяснения или показания суду, выполнявшему поручение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явятся в суд, рассматривающий дело, они дают объяснения и показания в общем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могут быть проведены процессуальные действия по обеспечению доказательств. Собранные в этом случае доказательства (протоколы и другие материалы) подлежат исследованию в судебном заседании и оценке судом при вынесении решения.</w:t>
      </w:r>
    </w:p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лица, участвующие в деле, имеют право в том числе: давать устные и письменные объяснения суду; приводить свои доводы по всем возникающим в ходе судебного процесса вопросам; участвовать в судебных прениях, представляя тексты озвученных речей и предлагаемую редакцию (проект) решения суда; пользоваться другими процессуальными правами в целях защиты и восстановления нарушенных или оспариваемых прав, свобод и законных интересов.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нормативного постановления Верховного Суда РК от 16.03.2018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01.09.2018); с изменениями, внесенными нормативными постановлениями Верховного Суда РК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Заключение эксперта не обладает преимуществом перед другими доказательствами и не является обязательным для суда. Оно должно оцениваться в совокупности с другими доказательствами. Оценка заключения эксперта должна быть дана в мотивировочной части решения. При этом суд должен указать, на чем основаны выводы эксперта, полно ли исследованы материалы, представленные на экспертизу, и сделан ли им соответствующий анализ. Несогласие с заключением эксперта суд обязан мотивировать в решении.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проведение экспертизы поручено нескольким экспертам, которыми даны отдельные заключения по вопросам экспертного исследования, то суд должен привести доводы согласия либо несогласия с заключением каждого эксперта.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Устные показания эксперта, данные в судебном заседании, могут быть доказательствами в соответствии с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лишь в части разъяснения, дополнения либо уточнения заключения, данного им ранее.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силу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вступивший в законную силу приговор суда по уголовному делу, которым признается право на удовлетворение иска, обязателен для суда, рассматривающего дело о гражданско-правовых последствиях деяний лица, в отношении которого состоялся приговор. Кроме того, такой приговор имеет преюдициальное значение по вопросам: имели ли место эти деяния и совершены ли они данным лицом, а также в отношении других установленных приговором обстоятельств и их правовой оценке. Суд, рассматривающий иск, вытекающий из такого уголовного дела, не вправе обсуждать виновность ответчика, однако, вправе привести в мотивировочной части решения доказательства, имеющиеся в гражданском деле, обосновывающие размер присужденной суммы (к примеру, учет имущественного положения ответчика или вины потерпевшего).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Обстоятельства, установленные вступившим в законную силу решением или постановлением суда по ранее рассмотренному гражданскому делу обязательны для суда и не доказываются вновь при рассмотрении других гражданских дел при условии участия в них тех же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31.05.2019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смыслу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признание иска является правом ответчика. Если признание иска ответчиком не нарушает чьи-либо права, свободы и законные интересы, не противоречит закону, то суд в мотивировочной части решения может указать на признание иска и принятия его судом.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суд, оценив доказательства, каждое в отдельности и в их совокупности, установит, что некоторые представленные материалы, показания свидетелей, другие доказательства не подтверждают обстоятельств, на которые стороны сослались, как на основания своих требований и возражений, то он обязан мотивировать выводы об этом в мотивировочной части решения.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в судебном заседании факта, что сторона удерживает и не представляет по запросу суда доказательство, имеющее значение для правильного разрешения спора, суд в мотивировочной части решения, исходя из совокупности доказательств, оценивает сведения, содержащиеся в этом доказательстве, с учетом требований, предусмотренных частью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мотивировочной части решения необходимо указать материальный закон, примененный судом к данным правоотношениям и процессуальные нормы, которыми руководствовался суд.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 разрешает дело в пределах заявленных истцом требований и не вправе по своей инициативе изменять предмет или основание иска. Суд имеет право выйти за пределы заявленных требований лишь в случаях, прямо предусмотренных законом. Так, при вынесении решения об ограничении либо лишении родительских прав суд вправе одновременно решить незаявленное требование о взыскании алиментов на содержание ребенка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76,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Кодекса Республики Казахстан "О браке (супружестве) и семье").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 иска обуславливается конкретными требованиями истца (заявителя) и определяется как материально-правовое требование с указанием сути нарушения или угрозы нарушения прав, свобод или законных интересов обратившегося.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основанием иска следует понимать указываемые заинтересованным лицом факты, влекущие за собой возникновение, изменение или прекращение материального правоотношения, являющегося предметом иска.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или уменьшение размера исковых требований не может рассматриваться как изменение предмета иска, поскольку речь идет об уточнении объема требования.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нормативными постановлениями Верховного Суда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16.03.2018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Резолютивная часть решения должна содержать вывод суда об удовлетворении иска или об отказе в иске полностью или в части, вытекающий из установленных в мотивировочной части фактических обстоятельств.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обязан четко и понятно излагать резолютивную часть решения, чтобы не было неясностей и споров при исполнении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постановляется по всем требованиям, заявленным истцом.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соединения в одно производство нескольких требований, или принятия судом к рассмотрению встречного иска, либо иска третьего лица, заявившего самостоятельные требования на предмет спора, в резолютивной части решения должно быть сформулировано, что именно постановил суд по каждому требованию, кто, какие конкретные действия и в чью пользу должен совершить, за какой стороной признано оспариваемое право.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не вправе разрешать вопрос о правах и обязанностях лиц, не привлеченных к участию в деле.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должны быть разрешены и другие вопросы, указанные в законе, а именно: распределены судебные расходы, указан порядок и срок обжалования решения суда, срок обращения решения к исполнению и принятые меры по его обеспечению и исполнению.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заявленных требованиях полностью или частично следует точно указывать, кому, в отношении кого и в чем отказано.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постановлениями Верховного Суда РК от 16.03.2018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судебные расходы состоят из государственной пошлины и издержек, связанных с производством по делу.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суммы государственной пошлины суд должен руководствоваться нормами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Издержки, связанные с производством по делу, составляют фактически понесенные заинтересованными лицами затраты при рассмотрении и разрешении дела, а также исполнении вынесенного по нему решения. Примерный перечень издержек, связанных с производством по делу, содержится в </w:t>
      </w:r>
      <w:r>
        <w:rPr>
          <w:rFonts w:ascii="Times New Roman"/>
          <w:b w:val="false"/>
          <w:i w:val="false"/>
          <w:color w:val="000000"/>
          <w:sz w:val="28"/>
        </w:rPr>
        <w:t>статье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стороне, в пользу которой состоялось решение, суд присуждает с другой стороны все понесенные по делу судебные расходы, хотя бы эта сторона и была освобождена от их уплаты.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истца от иска понесенные им судебные расходы ответчиком не возмещаются. Истец возмещает ответчику судебные расходы, понесенные им в связи с ведением дела. Если истец отказался от поддержания своих требований вследствие добровольного удовлетворения их ответчиком после предъявления иска, суд по ходатайству истца взыскивает с ответчика все понесенные судебные расходы. Если предъявление иска не вызвано виновным поведением ответчика, то судебные расходы возлагаются на истца в случае признания иска ответчиком в суде.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удовлетворении иска частично, суд присуждает понесенные истцом издержки пропорционально размеру удовлетворенных судом исковых требований, а ответчику - пропорционально той части исковых требований, в которой истцу отказано.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Судам следует иметь в виду, что расходы по оплате помощи представителя, участвующего в процессе и не состоящего со стороной в трудовых отношениях, подлежат взысканию в размере фактически понесенных стороной затрат, но размер взыскиваемой суммы по денежным требованиям не может превышать десяти процентов от удовлетворенной части иска (</w:t>
      </w:r>
      <w:r>
        <w:rPr>
          <w:rFonts w:ascii="Times New Roman"/>
          <w:b w:val="false"/>
          <w:i w:val="false"/>
          <w:color w:val="000000"/>
          <w:sz w:val="28"/>
        </w:rPr>
        <w:t>статья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 По требованиям неимущественного характера сумма расходов взыскивается в разумных пределах, но не должна превышать триста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решений по делам, по которым имеется несколько ответчиков, судебные расходы с них взыскиваются в долевом, а не солидарном отношении.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Если спор возник вследствие нарушения лицом, участвующим в деле, претензионного или иного досудебного порядка урегулирования спора, предусмотренного законом или договором, в том числе нарушения срока предоставления ответа на претензию, оставления претензии без ответа, суд относит на это лицо судебные расходы независимо от результатов рассмотрения дела.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вправе отнести все судебные расходы по делу на лицо, злоупотребляющее процессуальными правами или не выполняющее процессуальных обязанностей, в том числе в случае предоставления доказательств с нарушением установленного судом срока и установленного ГПК порядка предоставления доказательств без уважительных причин, если это привело к затягиванию судебного процесса, воспрепятствованию рассмотрения дела и принятию законного и обоснованного судебного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18-1 в соответствии с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удовлетворении иска по делам о признании того или иного права суд обязан указать в резолютивной части решения, не только о наличии права, но и о правовых последствиях, которое влечет за собой такое признание (например, при признании брака недействительным аннулируется актовая запись о регистрации такого брака). </w:t>
      </w:r>
    </w:p>
    <w:bookmarkEnd w:id="34"/>
    <w:bookmarkStart w:name="z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законным платежным средством, обязательным к приему по нарицательной стоимости на всей территории Республики Казахстан, является тенге. Применительно к </w:t>
      </w:r>
      <w:r>
        <w:rPr>
          <w:rFonts w:ascii="Times New Roman"/>
          <w:b w:val="false"/>
          <w:i w:val="false"/>
          <w:color w:val="000000"/>
          <w:sz w:val="28"/>
        </w:rPr>
        <w:t>статье 229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при удовлетворении требований по искам о взыскании денежных сумм суды должны указывать в резолютивной части решения размер взыскиваемой суммы цифрами и словами в денежной единице Республики Казахстан - тенге. При взыскании периодических платежей суд обязан указать период, в течение которого производится взыскание.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предъявления иска о взыскании денежной суммы в иностранной валюте, суд обязан в мотивировочной части решения привести расчеты по переводу иностранной валюты в тенге по курсу, устанавливаемом Национальным Банком Республики Казахстан (далее – Национальный Банк"), на день вынесения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вправе вынести решение о взыскании денежной суммы в иностранной валюте по правоотношениям, возникшим при совершении валютных операций в случаях, предусмотренных пунктом 1 статьи 6 Закона Республики Казахстан от 2 июля 2018 года № 167-VI "О валютном регулировании и валютном контроле".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нормативными постановлениями Верховного Суда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нормативным постановлением Верховного Суда РК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удовлетворения заявления граждан или юридических лиц по делам о признании нормативного правового акта противоречащим закону полностью или частично, в резолютивной части решения суд обязан признать такой акт недействующим полностью либо в отдельной его части с момента принятия акта. Суд также обязывает средства массовой информации, в которых был опубликован нормативный правовой акт, опубликовать в установленный судом срок сообщение о судебном решении. </w:t>
      </w:r>
    </w:p>
    <w:bookmarkEnd w:id="36"/>
    <w:bookmarkStart w:name="z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присуждении имущества в натуре суд указывает в резолютивной части решения индивидуально определенные признаки и стоимость имущества.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споров по определению порядка пользования имуществом, находящимся в общей собственности, либо разделе такого имущества (земельные участки, домостроения и т.д.), суд обязан в резолютивной части четко и ясно указать границы и размеры части имущества, передаваемой каждой из сторон, размеры и границы части имущества, оставшегося в общем пользовании сторон, размеры и границы проходов, места оборудования выходов, установление ограждений, порядок перепланировки помещений и другие заслуживающие внимания обстоятельства.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нормативным постановлением Верховного Суда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прекращении производства по делу судам надлежит учитывать, что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основания расширительному толкованию не подлежат. Прекращая производство по делу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по основанию неподведомственности спора суду, в определении суд указывает орган, которому подведомственно данное дело и куда может обратиться заинтересованное лицо.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производства по основаниям подпунктов 5) и 6) </w:t>
      </w:r>
      <w:r>
        <w:rPr>
          <w:rFonts w:ascii="Times New Roman"/>
          <w:b w:val="false"/>
          <w:i w:val="false"/>
          <w:color w:val="000000"/>
          <w:sz w:val="28"/>
        </w:rPr>
        <w:t>статьи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 связи с заключением мирового соглашения или соглашения об урегулировании спора (конфликта) в порядке медиации, соглашения об урегулировании спора в порядке партисипативной процедуры и утверждением их судом в резолютивной части определения указываются их условия, порядок распределения расходов и расходов по оплате помощи представителей, если стороны предусмотрели такой порядок. При отсутствии соглашения между сторонами о порядке распределения судебных издержек, суд обязан решить этот вопрос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Суд оставляет иск без рассмотрения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перечень которых является исчерпывающим. В определении суд обязан указать, как устранить перечисленные в подпунктах 1), 2), 3), 9) и 10) </w:t>
      </w:r>
      <w:r>
        <w:rPr>
          <w:rFonts w:ascii="Times New Roman"/>
          <w:b w:val="false"/>
          <w:i w:val="false"/>
          <w:color w:val="000000"/>
          <w:sz w:val="28"/>
        </w:rPr>
        <w:t>статьи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обстоятельства, препятствующие рассмотрению дела в суде.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силу </w:t>
      </w:r>
      <w:r>
        <w:rPr>
          <w:rFonts w:ascii="Times New Roman"/>
          <w:b w:val="false"/>
          <w:i w:val="false"/>
          <w:color w:val="000000"/>
          <w:sz w:val="28"/>
        </w:rPr>
        <w:t>статьи 235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суд, вынесший решение, вправе по своей инициативе или по заявлению лиц, участвующих в деле, исправить допущенные в решении описки или явные арифметические ошибки. Вопрос о внесении исправлений может быть разрешен судом независимо от того, приведено ли вынесенное решение в исполнение, но в пределах установленного законом срока, в течение которого оно может быть предъявлено к принудительному исполнению.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вправе по своему усмотрению рассмотреть заявление об исправлении описок и явных арифметических ошибок в решении без вызова лиц, участвующих в деле, либо назначить судебное заседание. Неявка лиц, надлежащим образом извещенных о времени и месте судебного заседания, не является препятствием к рассмотрению заявления.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Решение приводится в исполнение после вступления его в законную силу, кроме случаев немедленного исполнения. При вынесении решений по делам,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243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суд в резолютивной части при удовлетворении требований указывает об обязательном немедленном исполнении решения суда.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просьбе истца суд вправе обратить к немедленному исполнению решение, вынесенное и по другим категориям дел, если вследствие особых обстоятельств замедление в исполнении решения может привести к значительному ущербу для взыскателя или исполнение решения может оказаться невозможным (например, утрата имущества, присужденного истцу). Вопрос о допущении немедленного исполнения решения суда может быть разрешен при вынесении решения. Ходатайство о немедленном исполнении решения может быть рассмотрено и после вынесения решения, которое рассматривается в судебном заседании с извещением участвующих в деле лиц о времени и месте заседания, однако их неявка не является препятствием для разрешения этого вопроса. Об обращении решения к немедленному исполнению выносится определение, которое приобщается к делу.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частной жалобы, принесение ходатайства прокурором на определение суда о немедленном исполнении решения суда, вынесенного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приостанавливает исполнение такого определения.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16.03.2018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Утратил силу - нормативным постановлением Верховного Суда РК от 12.01.2009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Исключен нормативным постановлением Верховного Суда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Суд вправе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вынести определение об индексации присужденных денежных сумм. Индексация начисляется за период со дня вступления решения в законную силу и до дня фактического исполнения должником денежного обязательства за исключением периода отсрочки или рассрочки, исходя из базовой ставки Национального Банка на день исполнения решения суда.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вправе по своему усмотрению рассмотреть заявление об индексации присужденных денежных сумм без вызова лиц, участвующих в деле, либо назначить судебное заседание. Неявка лиц, надлежащим образом извещенных о времени и месте судебного заседания, не является препятствием к рассмотрению заявления. Материалы по заявлению об индексации присужденных сумм, приобщаются к материалам гражданского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взыскание индексации тех денежных сумм, которые взысканы определением суда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239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изменениями, внесенными нормативными постановлениями Верховного Суда РК от 29.06.2009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Дополнительное решение может быть вынесено судом лишь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236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судебное решение подана апелляционная жалоба или принесено апелляционное ходатайство и одновременно поставлен вопрос о вынесении дополнительного решения, то суд обязан сначала в судебном заседании разрешить вопрос о вынесении дополнительного решения, а затем направить дело для рассмотрения в апелляционный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не вправе под видом вынесения дополнительного решения изменить содержание решения либо разрешить новые вопросы, не исследовавшиеся в судебном заседании.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16.03.2018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неясности вынесенного решения суд, которым разрешено дело, вправе по заявлению лиц, участвующих в деле, а также по ходатайству судебного исполнителя разъяснить решение. Разъяснение решения не допускается, если оно приведено в исполнение или истек срок, предусмотренный законом, в течение которого решение может быть принудительно исполнено.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разъяснении решения суд не вправе изменять его содержание, а также обсуждать вопросы, которые не отражены в решении суда. 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237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заявление о разъяснении решения разрешается судьей без проведения судебного заседания. Лица, участвующие в деле, извещаются о поступлении такого заявления и вправе направить в суд отзыв на него.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изменениями, внесенными нормативными постановлениями Верховного Суда РК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Утратил силу нормативным постановлением Верховного суда РК от 29.06.2009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35. Исключен нормативным постановлением Верховного Суда РК от 21.04.2022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 отмены вступившего в законную силу решения суда и при наличии достоверных данных об исполнении этого решения, суд, вновь рассматривающий дело, обязан по письменному заявлению ответчика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при принятии нового решения об отказе в иске полностью или в части либо вынесения определения о прекращении производства по делу или об оставлении иска без рассмотрения рассмотреть вопрос о повороте исполнения.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суд при новом рассмотрении дела не разрешил вопрос о повороте исполнения решения суда по отмененному решению, то такое заявление ответчика рассматривается в судебном заседании с извещением лиц, участвующих в деле, а при необходимости и органа, исполнившего отмененное решение. По результатам рассмотрения дела суд выносит определение.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сторонам и другим лицам, участвующим в деле, не явившимся в судебное заседание, копии решения высылаются или выдаются не позднее трех рабочих дней со дня вынесения решения в окончательной форме с использованием средств связи, обеспечивающих фиксирование его получения.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нормативного постановления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нормативное постановление включается в состав действующего права, а также является общеобязательным и вступает в силу со дня официального опубликования.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с изменением, внесенным нормативным постановлением Верховного Суда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Нормативное постановление дополнено приложением в соответствии с нормативным постановлением Верховного Суда РК от 16.03.2018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01.09.2018); исключено нормативным постановлением Верховного Суда РК от 10.09.2018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