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390" w14:textId="0c99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судопроизводства"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2003 года N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судопроизводства".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судопроизводства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"Гражданский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части первой статьи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30 дополнить частью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Специализированные районные суды и приравненные к ним административные суды рассматривают дела об оспаривании постановлений органов (должностных лиц), уполномоченных рассматривать дела об административных правонарушениях.".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правонарушениях" от 30 января 2001 года (Ведомости Парламента Республики Казахстан, 2001 г., N 5-6, ст. 24; N 17-18, ст. 241; N 21-22, ст. 281; 2002 г., N 4, ст. 32, 33; N 17, ст. 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541. Суды";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"районных и приравненных к ним" заменить словами "специализированных районных и приравненных к ним административных".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До образования специализированных районных и приравненных к ним административных судов дела, отнесенные настоящим Законом к их подсудности, рассматриваются районными и приравненными к ним судами.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